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548" w:rsidRDefault="004B1BE9">
      <w:pPr>
        <w:pStyle w:val="TitleStyle"/>
      </w:pPr>
      <w:bookmarkStart w:id="0" w:name="_GoBack"/>
      <w:bookmarkEnd w:id="0"/>
      <w:r>
        <w:t>Podatek leśny.</w:t>
      </w:r>
    </w:p>
    <w:p w:rsidR="00B40548" w:rsidRDefault="004B1BE9">
      <w:pPr>
        <w:pStyle w:val="NormalStyle"/>
      </w:pPr>
      <w:r>
        <w:t xml:space="preserve">Dz.U.2017.1821 </w:t>
      </w:r>
      <w:proofErr w:type="spellStart"/>
      <w:r>
        <w:t>t.j</w:t>
      </w:r>
      <w:proofErr w:type="spellEnd"/>
      <w:r>
        <w:t>. z dnia 2017.10.02</w:t>
      </w:r>
    </w:p>
    <w:p w:rsidR="00B40548" w:rsidRDefault="004B1BE9">
      <w:pPr>
        <w:pStyle w:val="NormalStyle"/>
      </w:pPr>
      <w:r>
        <w:t>Status: Akt obowiązujący</w:t>
      </w:r>
    </w:p>
    <w:p w:rsidR="00B40548" w:rsidRDefault="004B1BE9">
      <w:pPr>
        <w:pStyle w:val="NormalStyle"/>
      </w:pPr>
      <w:r>
        <w:t>Wersja od: 2 października 2017 r.</w:t>
      </w:r>
    </w:p>
    <w:p w:rsidR="00B40548" w:rsidRDefault="004B1BE9">
      <w:pPr>
        <w:pStyle w:val="BoldStyle"/>
      </w:pPr>
      <w:r>
        <w:t>tekst jednolity</w:t>
      </w:r>
    </w:p>
    <w:p w:rsidR="00B40548" w:rsidRDefault="004B1BE9">
      <w:pPr>
        <w:spacing w:after="0"/>
      </w:pPr>
      <w:r>
        <w:br/>
      </w:r>
    </w:p>
    <w:p w:rsidR="00B40548" w:rsidRDefault="00B40548">
      <w:pPr>
        <w:numPr>
          <w:ilvl w:val="0"/>
          <w:numId w:val="1"/>
        </w:numPr>
        <w:spacing w:after="0"/>
      </w:pPr>
    </w:p>
    <w:p w:rsidR="00B40548" w:rsidRDefault="004B1BE9">
      <w:pPr>
        <w:spacing w:after="0"/>
      </w:pPr>
      <w:r>
        <w:rPr>
          <w:b/>
          <w:color w:val="000000"/>
        </w:rPr>
        <w:t>Wejście w życie:</w:t>
      </w:r>
    </w:p>
    <w:p w:rsidR="00B40548" w:rsidRDefault="004B1BE9">
      <w:pPr>
        <w:spacing w:after="0"/>
      </w:pPr>
      <w:r>
        <w:rPr>
          <w:color w:val="000000"/>
        </w:rPr>
        <w:t>1 stycznia 2003 r.,30 listopada 2002 r.</w:t>
      </w:r>
    </w:p>
    <w:p w:rsidR="00B40548" w:rsidRDefault="004B1BE9">
      <w:pPr>
        <w:spacing w:after="0"/>
      </w:pPr>
      <w:r>
        <w:rPr>
          <w:b/>
          <w:color w:val="000000"/>
        </w:rPr>
        <w:t>zobacz:</w:t>
      </w:r>
    </w:p>
    <w:p w:rsidR="00B40548" w:rsidRDefault="004B1BE9">
      <w:pPr>
        <w:numPr>
          <w:ilvl w:val="1"/>
          <w:numId w:val="1"/>
        </w:numPr>
        <w:spacing w:after="0"/>
      </w:pPr>
      <w:r>
        <w:rPr>
          <w:color w:val="000000"/>
        </w:rPr>
        <w:t>art. 13</w:t>
      </w:r>
    </w:p>
    <w:p w:rsidR="00B40548" w:rsidRDefault="004B1BE9">
      <w:pPr>
        <w:spacing w:before="25" w:after="0"/>
      </w:pPr>
      <w:r>
        <w:rPr>
          <w:color w:val="000000"/>
        </w:rPr>
        <w:t xml:space="preserve">Ustawa wchodzi w życie z dniem 1 stycznia 2003 r., </w:t>
      </w:r>
      <w:r>
        <w:rPr>
          <w:color w:val="000000"/>
        </w:rPr>
        <w:t>z wyjątkiem art. 6 ust. 9, który wchodzi w życie z dniem ogłoszenia.</w:t>
      </w:r>
    </w:p>
    <w:p w:rsidR="00B40548" w:rsidRDefault="004B1BE9">
      <w:pPr>
        <w:spacing w:after="0"/>
      </w:pPr>
      <w:r>
        <w:br/>
      </w:r>
    </w:p>
    <w:p w:rsidR="00B40548" w:rsidRDefault="004B1BE9">
      <w:pPr>
        <w:spacing w:before="146" w:after="0"/>
        <w:jc w:val="center"/>
      </w:pPr>
      <w:r>
        <w:rPr>
          <w:b/>
          <w:color w:val="000000"/>
        </w:rPr>
        <w:t>USTAWA</w:t>
      </w:r>
    </w:p>
    <w:p w:rsidR="00B40548" w:rsidRDefault="004B1BE9">
      <w:pPr>
        <w:spacing w:before="80" w:after="0"/>
        <w:jc w:val="center"/>
      </w:pPr>
      <w:r>
        <w:rPr>
          <w:color w:val="000000"/>
        </w:rPr>
        <w:t>z dnia 30 października 2002 r.</w:t>
      </w:r>
    </w:p>
    <w:p w:rsidR="00B40548" w:rsidRDefault="004B1BE9">
      <w:pPr>
        <w:spacing w:before="80" w:after="0"/>
        <w:jc w:val="center"/>
      </w:pPr>
      <w:r>
        <w:rPr>
          <w:b/>
          <w:color w:val="000000"/>
        </w:rPr>
        <w:t>o podatku leśnym</w:t>
      </w:r>
    </w:p>
    <w:p w:rsidR="00B40548" w:rsidRDefault="00B40548">
      <w:pPr>
        <w:spacing w:before="80" w:after="0"/>
      </w:pPr>
    </w:p>
    <w:p w:rsidR="00B40548" w:rsidRDefault="004B1BE9">
      <w:pPr>
        <w:spacing w:after="0"/>
      </w:pPr>
      <w:r>
        <w:rPr>
          <w:b/>
          <w:color w:val="000000"/>
        </w:rPr>
        <w:t xml:space="preserve">Art.  1.  [Przedmiot opodatkowania] </w:t>
      </w:r>
    </w:p>
    <w:p w:rsidR="00B40548" w:rsidRDefault="004B1BE9">
      <w:pPr>
        <w:spacing w:after="0"/>
      </w:pPr>
      <w:r>
        <w:rPr>
          <w:color w:val="000000"/>
        </w:rPr>
        <w:t>1.  Opodatkowaniu podatkiem leśnym podlegają określone w ustawie lasy, z wyjątkiem lasów zaj</w:t>
      </w:r>
      <w:r>
        <w:rPr>
          <w:color w:val="000000"/>
        </w:rPr>
        <w:t>ętych na wykonywanie innej działalności gospodarczej niż działalność leśna.</w:t>
      </w:r>
    </w:p>
    <w:p w:rsidR="00B40548" w:rsidRDefault="004B1BE9">
      <w:pPr>
        <w:spacing w:before="26" w:after="0"/>
      </w:pPr>
      <w:r>
        <w:rPr>
          <w:color w:val="000000"/>
        </w:rPr>
        <w:t>2.  Lasem w rozumieniu ustawy są grunty leśne sklasyfikowane w ewidencji gruntów i budynków jako lasy.</w:t>
      </w:r>
    </w:p>
    <w:p w:rsidR="00B40548" w:rsidRDefault="004B1BE9">
      <w:pPr>
        <w:spacing w:before="26" w:after="0"/>
      </w:pPr>
      <w:r>
        <w:rPr>
          <w:color w:val="000000"/>
        </w:rPr>
        <w:t>3.  Za działalność leśną, w rozumieniu ustawy, uważa się działalność właścici</w:t>
      </w:r>
      <w:r>
        <w:rPr>
          <w:color w:val="000000"/>
        </w:rPr>
        <w:t>eli, posiadaczy lub zarządców lasów w zakresie urządzania, ochrony i zagospodarowania lasu, utrzymywania i powiększania zasobów i upraw leśnych, gospodarowania zwierzyną, pozyskiwania - z wyjątkiem skupu - drewna, żywicy, choinek, karpiny, kory, igliwia, z</w:t>
      </w:r>
      <w:r>
        <w:rPr>
          <w:color w:val="000000"/>
        </w:rPr>
        <w:t>wierzyny oraz płodów runa leśnego, a także sprzedaż tych produktów w stanie nieprzerobionym.</w:t>
      </w:r>
    </w:p>
    <w:p w:rsidR="00B40548" w:rsidRDefault="00B40548">
      <w:pPr>
        <w:spacing w:before="80" w:after="0"/>
      </w:pPr>
    </w:p>
    <w:p w:rsidR="00B40548" w:rsidRDefault="004B1BE9">
      <w:pPr>
        <w:spacing w:after="0"/>
      </w:pPr>
      <w:r>
        <w:rPr>
          <w:b/>
          <w:color w:val="000000"/>
        </w:rPr>
        <w:t xml:space="preserve">Art.  2.  [Definicja podatnika] </w:t>
      </w:r>
    </w:p>
    <w:p w:rsidR="00B40548" w:rsidRDefault="004B1BE9">
      <w:pPr>
        <w:spacing w:after="0"/>
      </w:pPr>
      <w:r>
        <w:rPr>
          <w:color w:val="000000"/>
        </w:rPr>
        <w:t xml:space="preserve">1.  Podatnikami podatku leśnego, z zastrzeżeniem ust. 2, są osoby fizyczne, osoby prawne, jednostki organizacyjne, w tym spółki, </w:t>
      </w:r>
      <w:r>
        <w:rPr>
          <w:color w:val="000000"/>
        </w:rPr>
        <w:t>nieposiadające osobowości prawnej, będące:</w:t>
      </w:r>
    </w:p>
    <w:p w:rsidR="00B40548" w:rsidRDefault="004B1BE9">
      <w:pPr>
        <w:spacing w:before="26" w:after="0"/>
        <w:ind w:left="373"/>
      </w:pPr>
      <w:r>
        <w:rPr>
          <w:color w:val="000000"/>
        </w:rPr>
        <w:t>1) właścicielami lasów, z zastrzeżeniem ust. 3;</w:t>
      </w:r>
    </w:p>
    <w:p w:rsidR="00B40548" w:rsidRDefault="004B1BE9">
      <w:pPr>
        <w:spacing w:before="26" w:after="0"/>
        <w:ind w:left="373"/>
      </w:pPr>
      <w:r>
        <w:rPr>
          <w:color w:val="000000"/>
        </w:rPr>
        <w:t>2) posiadaczami samoistnymi lasów;</w:t>
      </w:r>
    </w:p>
    <w:p w:rsidR="00B40548" w:rsidRDefault="004B1BE9">
      <w:pPr>
        <w:spacing w:before="26" w:after="0"/>
        <w:ind w:left="373"/>
      </w:pPr>
      <w:r>
        <w:rPr>
          <w:color w:val="000000"/>
        </w:rPr>
        <w:t>3) użytkownikami wieczystymi lasów;</w:t>
      </w:r>
    </w:p>
    <w:p w:rsidR="00B40548" w:rsidRDefault="004B1BE9">
      <w:pPr>
        <w:spacing w:before="26" w:after="0"/>
        <w:ind w:left="373"/>
      </w:pPr>
      <w:r>
        <w:rPr>
          <w:color w:val="000000"/>
        </w:rPr>
        <w:t>4) posiadaczami lasów, stanowiących własność Skarbu Państwa lub jednostki samorządu terytorial</w:t>
      </w:r>
      <w:r>
        <w:rPr>
          <w:color w:val="000000"/>
        </w:rPr>
        <w:t>nego.</w:t>
      </w:r>
    </w:p>
    <w:p w:rsidR="00B40548" w:rsidRDefault="00B40548">
      <w:pPr>
        <w:spacing w:after="0"/>
      </w:pPr>
    </w:p>
    <w:p w:rsidR="00B40548" w:rsidRDefault="004B1BE9">
      <w:pPr>
        <w:spacing w:before="26" w:after="0"/>
      </w:pPr>
      <w:r>
        <w:rPr>
          <w:color w:val="000000"/>
        </w:rPr>
        <w:t xml:space="preserve">2.  Obowiązek podatkowy w zakresie podatku leśnego od lasów pozostających w zarządzie Państwowego Gospodarstwa Leśnego Lasy Państwowe, zwanego dalej "Lasami </w:t>
      </w:r>
      <w:r>
        <w:rPr>
          <w:color w:val="000000"/>
        </w:rPr>
        <w:lastRenderedPageBreak/>
        <w:t>Państwowymi", oraz wchodzących w skład Zasobu Własności Rolnej Skarbu Państwa, nieobjętych o</w:t>
      </w:r>
      <w:r>
        <w:rPr>
          <w:color w:val="000000"/>
        </w:rPr>
        <w:t>bowiązkiem podatkowym na podstawie ust. 1 pkt 4, ciąży odpowiednio na jednostkach organizacyjnych Krajowego Ośrodka Wsparcia Rolnictwa i Lasów Państwowych.</w:t>
      </w:r>
    </w:p>
    <w:p w:rsidR="00B40548" w:rsidRDefault="004B1BE9">
      <w:pPr>
        <w:spacing w:before="26" w:after="0"/>
      </w:pPr>
      <w:r>
        <w:rPr>
          <w:color w:val="000000"/>
        </w:rPr>
        <w:t xml:space="preserve">3.  Jeżeli las znajduje się w posiadaniu samoistnym, obowiązek podatkowy w zakresie podatku leśnego </w:t>
      </w:r>
      <w:r>
        <w:rPr>
          <w:color w:val="000000"/>
        </w:rPr>
        <w:t>ciąży na posiadaczu samoistnym.</w:t>
      </w:r>
    </w:p>
    <w:p w:rsidR="00B40548" w:rsidRDefault="004B1BE9">
      <w:pPr>
        <w:spacing w:before="26" w:after="0"/>
      </w:pPr>
      <w:r>
        <w:rPr>
          <w:color w:val="000000"/>
        </w:rPr>
        <w:t>4.  Jeżeli las jest współwłasnością lub znajduje się w posiadaniu dwóch lub więcej podmiotów, stanowi wówczas odrębny przedmiot opodatkowania podatkiem leśnym, a obowiązek podatkowy ciąży solidarnie na wszystkich współwłaści</w:t>
      </w:r>
      <w:r>
        <w:rPr>
          <w:color w:val="000000"/>
        </w:rPr>
        <w:t>cielach lub posiadaczach, z zastrzeżeniem ust. 5.</w:t>
      </w:r>
    </w:p>
    <w:p w:rsidR="00B40548" w:rsidRDefault="004B1BE9">
      <w:pPr>
        <w:spacing w:before="26" w:after="0"/>
      </w:pPr>
      <w:r>
        <w:rPr>
          <w:color w:val="000000"/>
        </w:rPr>
        <w:t>5.  Zasady odpowiedzialności solidarnej za zobowiązanie podatkowe, o której mowa w ust. 4, nie stosuje się, jeżeli jeden lub kilku współwłaścicieli lub posiadaczy jest zwolnionych od podatku leśnego. W taki</w:t>
      </w:r>
      <w:r>
        <w:rPr>
          <w:color w:val="000000"/>
        </w:rPr>
        <w:t>ej sytuacji obowiązek podatkowy ciąży solidarnie na współwłaścicielach lub posiadaczach, którzy nie są zwolnieni od tego podatku, w zakresie odpowiadającym ich łącznemu udziałowi w prawie własności lub posiadaniu.</w:t>
      </w:r>
    </w:p>
    <w:p w:rsidR="00B40548" w:rsidRDefault="00B40548">
      <w:pPr>
        <w:spacing w:before="80" w:after="0"/>
      </w:pPr>
    </w:p>
    <w:p w:rsidR="00B40548" w:rsidRDefault="004B1BE9">
      <w:pPr>
        <w:spacing w:after="0"/>
      </w:pPr>
      <w:r>
        <w:rPr>
          <w:b/>
          <w:color w:val="000000"/>
        </w:rPr>
        <w:t xml:space="preserve">Art.  3.  [Podstawa opodatkowania] </w:t>
      </w:r>
    </w:p>
    <w:p w:rsidR="00B40548" w:rsidRDefault="004B1BE9">
      <w:pPr>
        <w:spacing w:after="0"/>
      </w:pPr>
      <w:r>
        <w:rPr>
          <w:color w:val="000000"/>
        </w:rPr>
        <w:t>Podst</w:t>
      </w:r>
      <w:r>
        <w:rPr>
          <w:color w:val="000000"/>
        </w:rPr>
        <w:t>awę opodatkowania podatkiem leśnym stanowi powierzchnia lasu, wyrażona w hektarach, wynikająca z ewidencji gruntów i budynków.</w:t>
      </w:r>
    </w:p>
    <w:p w:rsidR="00B40548" w:rsidRDefault="00B40548">
      <w:pPr>
        <w:spacing w:before="80" w:after="0"/>
      </w:pPr>
    </w:p>
    <w:p w:rsidR="00B40548" w:rsidRDefault="004B1BE9">
      <w:pPr>
        <w:spacing w:after="0"/>
      </w:pPr>
      <w:r>
        <w:rPr>
          <w:b/>
          <w:color w:val="000000"/>
        </w:rPr>
        <w:t xml:space="preserve">Art.  4.  [Wysokość podatku leśnego] </w:t>
      </w:r>
    </w:p>
    <w:p w:rsidR="00B40548" w:rsidRDefault="004B1BE9">
      <w:pPr>
        <w:spacing w:after="0"/>
      </w:pPr>
      <w:r>
        <w:rPr>
          <w:color w:val="000000"/>
        </w:rPr>
        <w:t>1.  Podatek leśny od 1 ha, za rok podatkowy wynosi, z zastrzeżeniem ust. 3, równowartość p</w:t>
      </w:r>
      <w:r>
        <w:rPr>
          <w:color w:val="000000"/>
        </w:rPr>
        <w:t>ieniężną 0,220 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drewna, obliczaną według średniej ceny sprzedaży drewna uzyskanej przez nadleśnictwa za pierwsze trzy kwartały roku poprzedzającego rok podatkowy.</w:t>
      </w:r>
    </w:p>
    <w:p w:rsidR="00B40548" w:rsidRDefault="004B1BE9">
      <w:pPr>
        <w:spacing w:before="26" w:after="0"/>
      </w:pPr>
      <w:r>
        <w:rPr>
          <w:color w:val="000000"/>
        </w:rPr>
        <w:t>2.  Do ceny, o której mowa w ust. 1, nie wlicza się kwoty podatku od towarów i usług.</w:t>
      </w:r>
    </w:p>
    <w:p w:rsidR="00B40548" w:rsidRDefault="004B1BE9">
      <w:pPr>
        <w:spacing w:before="26" w:after="0"/>
      </w:pPr>
      <w:r>
        <w:rPr>
          <w:color w:val="000000"/>
        </w:rPr>
        <w:t>3.  D</w:t>
      </w:r>
      <w:r>
        <w:rPr>
          <w:color w:val="000000"/>
        </w:rPr>
        <w:t>la lasów wchodzących w skład rezerwatów przyrody i parków narodowych stawka podatku leśnego, o której mowa w ust. 1, ulega obniżeniu o 50%.</w:t>
      </w:r>
    </w:p>
    <w:p w:rsidR="00B40548" w:rsidRDefault="004B1BE9">
      <w:pPr>
        <w:spacing w:before="26" w:after="0"/>
      </w:pPr>
      <w:r>
        <w:rPr>
          <w:color w:val="000000"/>
        </w:rPr>
        <w:t>4.  Średnią cenę sprzedaży drewna, o której mowa w ust. 1, ustala się na podstawie komunikatu Prezesa Głównego Urzęd</w:t>
      </w:r>
      <w:r>
        <w:rPr>
          <w:color w:val="000000"/>
        </w:rPr>
        <w:t>u Statystycznego, ogłaszanego w Dzienniku Urzędowym Rzeczypospolitej Polskiej "Monitor Polski" w terminie 20 dni po upływie trzeciego kwartału.</w:t>
      </w:r>
    </w:p>
    <w:p w:rsidR="00B40548" w:rsidRDefault="004B1BE9">
      <w:pPr>
        <w:spacing w:before="26" w:after="0"/>
      </w:pPr>
      <w:r>
        <w:rPr>
          <w:color w:val="000000"/>
        </w:rPr>
        <w:t>5.  Rada gminy może obniżyć kwotę stanowiącą średnią cenę sprzedaży drewna, określoną w ust. 4, przyjmowaną jako</w:t>
      </w:r>
      <w:r>
        <w:rPr>
          <w:color w:val="000000"/>
        </w:rPr>
        <w:t xml:space="preserve"> podstawa obliczania podatku leśnego na obszarze gminy.</w:t>
      </w:r>
    </w:p>
    <w:p w:rsidR="00B40548" w:rsidRDefault="00B40548">
      <w:pPr>
        <w:spacing w:before="80" w:after="0"/>
      </w:pPr>
    </w:p>
    <w:p w:rsidR="00B40548" w:rsidRDefault="004B1BE9">
      <w:pPr>
        <w:spacing w:after="0"/>
      </w:pPr>
      <w:r>
        <w:rPr>
          <w:b/>
          <w:color w:val="000000"/>
        </w:rPr>
        <w:t xml:space="preserve">Art.  5.  [Obowiązek podatkowy] </w:t>
      </w:r>
    </w:p>
    <w:p w:rsidR="00B40548" w:rsidRDefault="004B1BE9">
      <w:pPr>
        <w:spacing w:after="0"/>
      </w:pPr>
      <w:r>
        <w:rPr>
          <w:color w:val="000000"/>
        </w:rPr>
        <w:t>1.  Obowiązek podatkowy w zakresie podatku leśnego powstaje od pierwszego dnia miesiąca następującego po miesiącu, w którym zaistniały okoliczności uzasadniające pows</w:t>
      </w:r>
      <w:r>
        <w:rPr>
          <w:color w:val="000000"/>
        </w:rPr>
        <w:t>tanie tego obowiązku.</w:t>
      </w:r>
    </w:p>
    <w:p w:rsidR="00B40548" w:rsidRDefault="004B1BE9">
      <w:pPr>
        <w:spacing w:before="26" w:after="0"/>
      </w:pPr>
      <w:r>
        <w:rPr>
          <w:color w:val="000000"/>
        </w:rPr>
        <w:t>2.  Obowiązek podatkowy wygasa ostatniego dnia miesiąca, w którym przestały istnieć okoliczności uzasadniające ten obowiązek.</w:t>
      </w:r>
    </w:p>
    <w:p w:rsidR="00B40548" w:rsidRDefault="004B1BE9">
      <w:pPr>
        <w:spacing w:before="26" w:after="0"/>
      </w:pPr>
      <w:r>
        <w:rPr>
          <w:color w:val="000000"/>
        </w:rPr>
        <w:t xml:space="preserve">3.  Jeżeli obowiązek podatkowy powstał lub wygasł w trakcie roku podatkowego, podatek leśny za ten rok </w:t>
      </w:r>
      <w:r>
        <w:rPr>
          <w:color w:val="000000"/>
        </w:rPr>
        <w:t>ustala się proporcjonalnie do liczby miesięcy, w których istniał obowiązek.</w:t>
      </w:r>
    </w:p>
    <w:p w:rsidR="00B40548" w:rsidRDefault="004B1BE9">
      <w:pPr>
        <w:spacing w:before="26" w:after="0"/>
      </w:pPr>
      <w:r>
        <w:rPr>
          <w:color w:val="000000"/>
        </w:rPr>
        <w:lastRenderedPageBreak/>
        <w:t xml:space="preserve">4.  Jeżeli w trakcie roku podatkowego las został zajęty na wykonywanie działalności gospodarczej innej niż działalność leśna lub po zaprzestaniu wykonywania tej działalności </w:t>
      </w:r>
      <w:r>
        <w:rPr>
          <w:color w:val="000000"/>
        </w:rPr>
        <w:t>przywrócono działalność leśną, albo z innych powodów jego powierzchnia uległa zmniejszeniu lub zwiększeniu - kwota należnego podatku leśnego ulega obniżeniu lub podwyższeniu, poczynając od pierwszego dnia miesiąca następującego po miesiącu, w którym nastąp</w:t>
      </w:r>
      <w:r>
        <w:rPr>
          <w:color w:val="000000"/>
        </w:rPr>
        <w:t>iła ta zmiana.</w:t>
      </w:r>
    </w:p>
    <w:p w:rsidR="00B40548" w:rsidRDefault="00B40548">
      <w:pPr>
        <w:spacing w:before="80" w:after="0"/>
      </w:pPr>
    </w:p>
    <w:p w:rsidR="00B40548" w:rsidRDefault="004B1BE9">
      <w:pPr>
        <w:spacing w:after="0"/>
      </w:pPr>
      <w:r>
        <w:rPr>
          <w:b/>
          <w:color w:val="000000"/>
        </w:rPr>
        <w:t xml:space="preserve">Art.  6.  [Powstanie zobowiązania podatkowego] </w:t>
      </w:r>
    </w:p>
    <w:p w:rsidR="00B40548" w:rsidRDefault="004B1BE9">
      <w:pPr>
        <w:spacing w:after="0"/>
      </w:pPr>
      <w:r>
        <w:rPr>
          <w:color w:val="000000"/>
        </w:rPr>
        <w:t>1.  Organem podatkowym właściwym w sprawach podatku leśnego jest wójt (burmistrz, prezydent miasta).</w:t>
      </w:r>
    </w:p>
    <w:p w:rsidR="00B40548" w:rsidRDefault="004B1BE9">
      <w:pPr>
        <w:spacing w:before="26" w:after="0"/>
      </w:pPr>
      <w:r>
        <w:rPr>
          <w:color w:val="000000"/>
        </w:rPr>
        <w:t>2.  Osoby fizyczne, z zastrzeżeniem ust. 7, są obowiązane złożyć organowi podatkowemu, właś</w:t>
      </w:r>
      <w:r>
        <w:rPr>
          <w:color w:val="000000"/>
        </w:rPr>
        <w:t>ciwemu ze względu na miejsce położenia lasu, informacje o lasach, sporządzone na formularzach według ustalonego wzoru, w terminie 14 dni od dnia zaistnienia okoliczności uzasadniających powstanie albo wygaśnięcie obowiązku w podatku leśnym, lub o zaistnien</w:t>
      </w:r>
      <w:r>
        <w:rPr>
          <w:color w:val="000000"/>
        </w:rPr>
        <w:t>iu zmian, o których mowa w art. 5 ust. 4.</w:t>
      </w:r>
    </w:p>
    <w:p w:rsidR="00B40548" w:rsidRDefault="004B1BE9">
      <w:pPr>
        <w:spacing w:before="26" w:after="0"/>
      </w:pPr>
      <w:r>
        <w:rPr>
          <w:color w:val="000000"/>
        </w:rPr>
        <w:t xml:space="preserve">3.  Podatek leśny na rok podatkowy od osób fizycznych, z zastrzeżeniem ust. 7, ustala, w drodze decyzji, organ podatkowy właściwy ze względu na miejsce położenia lasu. Podatek jest płatny w ratach proporcjonalnych </w:t>
      </w:r>
      <w:r>
        <w:rPr>
          <w:color w:val="000000"/>
        </w:rPr>
        <w:t>do czasu trwania obowiązku podatkowego, w terminach do dnia 15 marca, 15 maja, 15 września i 15 listopada roku podatkowego.</w:t>
      </w:r>
    </w:p>
    <w:p w:rsidR="00B40548" w:rsidRDefault="004B1BE9">
      <w:pPr>
        <w:spacing w:before="26" w:after="0"/>
      </w:pPr>
      <w:r>
        <w:rPr>
          <w:color w:val="000000"/>
        </w:rPr>
        <w:t>3a.  Nie wszczyna się postępowania, a postępowanie wszczęte umarza, jeżeli wysokość zobowiązania podatkowego na dany rok podatkowy n</w:t>
      </w:r>
      <w:r>
        <w:rPr>
          <w:color w:val="000000"/>
        </w:rPr>
        <w:t xml:space="preserve">ie przekraczałaby, określonych na dzień 1 stycznia roku podatkowego, najniższych kosztów doręczenia w obrocie krajowym przesyłki poleconej za potwierdzeniem odbioru przez operatora wyznaczonego w rozumieniu </w:t>
      </w:r>
      <w:r>
        <w:rPr>
          <w:color w:val="1B1B1B"/>
        </w:rPr>
        <w:t>ustawy</w:t>
      </w:r>
      <w:r>
        <w:rPr>
          <w:color w:val="000000"/>
        </w:rPr>
        <w:t xml:space="preserve"> z dnia 23 listopada 2012 r. - Prawo poczto</w:t>
      </w:r>
      <w:r>
        <w:rPr>
          <w:color w:val="000000"/>
        </w:rPr>
        <w:t xml:space="preserve">we (Dz. U. z 2017 r. poz. 1481). W takim przypadku decyzję umarzającą postępowanie pozostawia się w aktach sprawy, a organ jest nią związany od chwili wydania. Do zmiany decyzji umarzającej postępowanie przepis </w:t>
      </w:r>
      <w:r>
        <w:rPr>
          <w:color w:val="1B1B1B"/>
        </w:rPr>
        <w:t>art. 254</w:t>
      </w:r>
      <w:r>
        <w:rPr>
          <w:color w:val="000000"/>
        </w:rPr>
        <w:t xml:space="preserve"> ustawy z dnia 29 sierpnia 1997 r. - </w:t>
      </w:r>
      <w:r>
        <w:rPr>
          <w:color w:val="000000"/>
        </w:rPr>
        <w:t>Ordynacja podatkowa (Dz. U. z 2017 r. poz. 201, 648, 768, 935, 1428 i 1537) stosuje się odpowiednio.</w:t>
      </w:r>
    </w:p>
    <w:p w:rsidR="00B40548" w:rsidRDefault="004B1BE9">
      <w:pPr>
        <w:spacing w:before="26" w:after="0"/>
      </w:pPr>
      <w:r>
        <w:rPr>
          <w:color w:val="000000"/>
        </w:rPr>
        <w:t>4.  Jeżeli w trakcie roku podatkowego nastąpiło wygaśnięcie obowiązku podatkowego w zakresie podatku leśnego lub zaistniały zmiany, o których mowa w art. 5</w:t>
      </w:r>
      <w:r>
        <w:rPr>
          <w:color w:val="000000"/>
        </w:rPr>
        <w:t xml:space="preserve"> ust. 4, organ podatkowy dokonuje zmiany decyzji, którą ustalono ten podatek.</w:t>
      </w:r>
    </w:p>
    <w:p w:rsidR="00B40548" w:rsidRDefault="004B1BE9">
      <w:pPr>
        <w:spacing w:before="26" w:after="0"/>
      </w:pPr>
      <w:r>
        <w:rPr>
          <w:color w:val="000000"/>
        </w:rPr>
        <w:t>5.  Osoby prawne, jednostki organizacyjne, w tym spółki, nieposiadające osobowości prawnej, jednostki organizacyjne Lasów Państwowych, a także jednostki organizacyjne Krajowego O</w:t>
      </w:r>
      <w:r>
        <w:rPr>
          <w:color w:val="000000"/>
        </w:rPr>
        <w:t>środka Wsparcia Rolnictwa są obowiązane:</w:t>
      </w:r>
    </w:p>
    <w:p w:rsidR="00B40548" w:rsidRDefault="004B1BE9">
      <w:pPr>
        <w:spacing w:before="26" w:after="0"/>
        <w:ind w:left="373"/>
      </w:pPr>
      <w:r>
        <w:rPr>
          <w:color w:val="000000"/>
        </w:rPr>
        <w:t>1) składać, w terminie do dnia 15 stycznia, organowi podatkowemu, właściwemu ze względu na miejsce położenia lasów, deklaracje na podatek leśny na dany rok podatkowy, sporządzone na formularzu według ustalonego wzor</w:t>
      </w:r>
      <w:r>
        <w:rPr>
          <w:color w:val="000000"/>
        </w:rPr>
        <w:t>u, a jeżeli obowiązek podatkowy powstał po tym dniu - w terminie 14 dni od dnia wystąpienia okoliczności uzasadniających powstanie tego obowiązku;</w:t>
      </w:r>
    </w:p>
    <w:p w:rsidR="00B40548" w:rsidRDefault="004B1BE9">
      <w:pPr>
        <w:spacing w:before="26" w:after="0"/>
        <w:ind w:left="373"/>
      </w:pPr>
      <w:r>
        <w:rPr>
          <w:color w:val="000000"/>
        </w:rPr>
        <w:t>2) odpowiednio skorygować deklaracje, w razie zaistnienia zmian, o których mowa w art. 5 ust. 4, w terminie 1</w:t>
      </w:r>
      <w:r>
        <w:rPr>
          <w:color w:val="000000"/>
        </w:rPr>
        <w:t>4 dni od dnia zaistnienia tych zmian;</w:t>
      </w:r>
    </w:p>
    <w:p w:rsidR="00B40548" w:rsidRDefault="004B1BE9">
      <w:pPr>
        <w:spacing w:before="26" w:after="0"/>
        <w:ind w:left="373"/>
      </w:pPr>
      <w:r>
        <w:rPr>
          <w:color w:val="000000"/>
        </w:rPr>
        <w:lastRenderedPageBreak/>
        <w:t>3) wpłacać w ratach proporcjonalnych do czasu trwania obowiązku podatkowego obliczony w deklaracji podatek leśny na rachunek budżetu właściwej gminy, za poszczególne miesiące, do dnia 15 każdego miesiąca.</w:t>
      </w:r>
    </w:p>
    <w:p w:rsidR="00B40548" w:rsidRDefault="004B1BE9">
      <w:pPr>
        <w:spacing w:before="26" w:after="0"/>
      </w:pPr>
      <w:r>
        <w:rPr>
          <w:color w:val="000000"/>
        </w:rPr>
        <w:t>6.  Obowiązek</w:t>
      </w:r>
      <w:r>
        <w:rPr>
          <w:color w:val="000000"/>
        </w:rPr>
        <w:t xml:space="preserve"> składania informacji o lasach oraz deklaracji na podatek leśny, o którym mowa w ust. 2 i 5 pkt 1, dotyczy również podatników korzystających ze zwolnień na mocy przepisów ustawy.</w:t>
      </w:r>
    </w:p>
    <w:p w:rsidR="00B40548" w:rsidRDefault="004B1BE9">
      <w:pPr>
        <w:spacing w:before="26" w:after="0"/>
      </w:pPr>
      <w:r>
        <w:rPr>
          <w:color w:val="000000"/>
        </w:rPr>
        <w:t>7.  Jeżeli las stanowi współwłasność lub znajduje się w posiadaniu osób fizyc</w:t>
      </w:r>
      <w:r>
        <w:rPr>
          <w:color w:val="000000"/>
        </w:rPr>
        <w:t>znych oraz osób prawnych, jednostek organizacyjnych, w tym spółek, nieposiadających osobowości prawnej - osoby fizyczne składają deklarację na podatek leśny oraz opłacają podatek na zasadach obowiązujących osoby prawne.</w:t>
      </w:r>
    </w:p>
    <w:p w:rsidR="00B40548" w:rsidRDefault="004B1BE9">
      <w:pPr>
        <w:spacing w:before="26" w:after="0"/>
      </w:pPr>
      <w:r>
        <w:rPr>
          <w:color w:val="000000"/>
        </w:rPr>
        <w:t>7a.  W przypadku gdy kwota podatku n</w:t>
      </w:r>
      <w:r>
        <w:rPr>
          <w:color w:val="000000"/>
        </w:rPr>
        <w:t>ie przekracza 100 zł, podatek jest płatny jednorazowo w terminie płatności pierwszej raty.</w:t>
      </w:r>
    </w:p>
    <w:p w:rsidR="00B40548" w:rsidRDefault="004B1BE9">
      <w:pPr>
        <w:spacing w:before="26" w:after="0"/>
      </w:pPr>
      <w:r>
        <w:rPr>
          <w:color w:val="000000"/>
        </w:rPr>
        <w:t>8.  Rada gminy, w drodze uchwały, może zarządzić pobór podatku leśnego od osób wymienionych w ust. 2 w drodze inkasa oraz wyznaczyć inkasentów i określić wysokość wy</w:t>
      </w:r>
      <w:r>
        <w:rPr>
          <w:color w:val="000000"/>
        </w:rPr>
        <w:t>nagrodzenia za inkaso.</w:t>
      </w:r>
    </w:p>
    <w:p w:rsidR="00B40548" w:rsidRDefault="004B1BE9">
      <w:pPr>
        <w:spacing w:before="26" w:after="0"/>
      </w:pPr>
      <w:r>
        <w:rPr>
          <w:color w:val="000000"/>
        </w:rPr>
        <w:t>9.  Rada gminy określa, w drodze uchwały, wzory formularzy, o których mowa w ust. 2 i 5 pkt 1. W formularzach będą zawarte dane dotyczące podmiotu i przedmiotu opodatkowania niezbędne do wymiaru i poboru podatku leśnego.</w:t>
      </w:r>
    </w:p>
    <w:p w:rsidR="00B40548" w:rsidRDefault="004B1BE9">
      <w:pPr>
        <w:spacing w:before="26" w:after="0"/>
      </w:pPr>
      <w:r>
        <w:rPr>
          <w:color w:val="000000"/>
        </w:rPr>
        <w:t>10.  Rada gm</w:t>
      </w:r>
      <w:r>
        <w:rPr>
          <w:color w:val="000000"/>
        </w:rPr>
        <w:t>iny może określić, w drodze uchwały, warunki i tryb składania informacji o lasach oraz deklaracji na podatek leśny za pomocą środków komunikacji elektronicznej, w szczególności:</w:t>
      </w:r>
    </w:p>
    <w:p w:rsidR="00B40548" w:rsidRDefault="004B1BE9">
      <w:pPr>
        <w:spacing w:before="26" w:after="0"/>
        <w:ind w:left="373"/>
      </w:pPr>
      <w:r>
        <w:rPr>
          <w:color w:val="000000"/>
        </w:rPr>
        <w:t>1) ich format elektroniczny oraz układ informacji i powiązań między nimi zgodn</w:t>
      </w:r>
      <w:r>
        <w:rPr>
          <w:color w:val="000000"/>
        </w:rPr>
        <w:t>ie z przepisami o informatyzacji działalności podmiotów realizujących zadania publiczne;</w:t>
      </w:r>
    </w:p>
    <w:p w:rsidR="00B40548" w:rsidRDefault="004B1BE9">
      <w:pPr>
        <w:spacing w:before="26" w:after="0"/>
        <w:ind w:left="373"/>
      </w:pPr>
      <w:r>
        <w:rPr>
          <w:color w:val="000000"/>
        </w:rPr>
        <w:t>2) sposób ich przesyłania za pomocą środków komunikacji elektronicznej;</w:t>
      </w:r>
    </w:p>
    <w:p w:rsidR="00B40548" w:rsidRDefault="004B1BE9">
      <w:pPr>
        <w:spacing w:before="26" w:after="0"/>
        <w:ind w:left="373"/>
      </w:pPr>
      <w:r>
        <w:rPr>
          <w:color w:val="000000"/>
        </w:rPr>
        <w:t>3) rodzaje podpisu elektronicznego, którym powinny być opatrzone.</w:t>
      </w:r>
    </w:p>
    <w:p w:rsidR="00B40548" w:rsidRDefault="004B1BE9">
      <w:pPr>
        <w:spacing w:before="26" w:after="0"/>
      </w:pPr>
      <w:r>
        <w:rPr>
          <w:color w:val="000000"/>
        </w:rPr>
        <w:t xml:space="preserve">11.  Rada gminy w uchwale, o </w:t>
      </w:r>
      <w:r>
        <w:rPr>
          <w:color w:val="000000"/>
        </w:rPr>
        <w:t>której mowa w ust. 10, uwzględnia w szczególności:</w:t>
      </w:r>
    </w:p>
    <w:p w:rsidR="00B40548" w:rsidRDefault="004B1BE9">
      <w:pPr>
        <w:spacing w:before="26" w:after="0"/>
        <w:ind w:left="373"/>
      </w:pPr>
      <w:r>
        <w:rPr>
          <w:color w:val="000000"/>
        </w:rPr>
        <w:t>1) zakres danych zawartych we wzorach określonych uchwałą rady gminy w sprawie wzorów informacji o lasach i deklaracji na podatek leśny oraz konieczność ich opatrzenia podpisem elektronicznym;</w:t>
      </w:r>
    </w:p>
    <w:p w:rsidR="00B40548" w:rsidRDefault="004B1BE9">
      <w:pPr>
        <w:spacing w:before="26" w:after="0"/>
        <w:ind w:left="373"/>
      </w:pPr>
      <w:r>
        <w:rPr>
          <w:color w:val="000000"/>
        </w:rPr>
        <w:t xml:space="preserve">2) potrzebę </w:t>
      </w:r>
      <w:r>
        <w:rPr>
          <w:color w:val="000000"/>
        </w:rPr>
        <w:t>zapewnienia bezpieczeństwa, wiarygodności i niezaprzeczalności danych zawartych w informacjach o lasach i deklaracjach na podatek leśny oraz potrzebę ich ochrony przed nieuprawnionym dostępem;</w:t>
      </w:r>
    </w:p>
    <w:p w:rsidR="00B40548" w:rsidRDefault="004B1BE9">
      <w:pPr>
        <w:spacing w:before="26" w:after="0"/>
        <w:ind w:left="373"/>
      </w:pPr>
      <w:r>
        <w:rPr>
          <w:color w:val="000000"/>
        </w:rPr>
        <w:t>3) limity wysokości zobowiązania podatkowego, kwoty nadpłaty lu</w:t>
      </w:r>
      <w:r>
        <w:rPr>
          <w:color w:val="000000"/>
        </w:rPr>
        <w:t>b zwrotu podatku wynikające z deklaracji na podatek leśny, a także wymagania dla poszczególnych rodzajów podpisu elektronicznego, w szczególności dotyczące weryfikacji podpisu elektronicznego i wykorzystania elektronicznych znaczników czasu.</w:t>
      </w:r>
    </w:p>
    <w:p w:rsidR="00B40548" w:rsidRDefault="004B1BE9">
      <w:pPr>
        <w:spacing w:before="26" w:after="0"/>
      </w:pPr>
      <w:r>
        <w:rPr>
          <w:color w:val="000000"/>
        </w:rPr>
        <w:t>12.  Poświadcz</w:t>
      </w:r>
      <w:r>
        <w:rPr>
          <w:color w:val="000000"/>
        </w:rPr>
        <w:t>enie przez organ podatkowy złożenia informacji o lasach lub deklaracji na podatek leśny za pomocą środków komunikacji elektronicznej odbywa się zgodnie z przepisami o informatyzacji działalności podmiotów realizujących zadania publiczne.</w:t>
      </w:r>
    </w:p>
    <w:p w:rsidR="00B40548" w:rsidRDefault="00B40548">
      <w:pPr>
        <w:spacing w:before="80" w:after="0"/>
      </w:pPr>
    </w:p>
    <w:p w:rsidR="00B40548" w:rsidRDefault="004B1BE9">
      <w:pPr>
        <w:spacing w:after="0"/>
      </w:pPr>
      <w:r>
        <w:rPr>
          <w:b/>
          <w:color w:val="000000"/>
        </w:rPr>
        <w:t>Art.  6a. </w:t>
      </w:r>
      <w:r>
        <w:rPr>
          <w:b/>
          <w:color w:val="000000"/>
        </w:rPr>
        <w:t xml:space="preserve"> [Łączne zobowiązanie pieniężne] </w:t>
      </w:r>
    </w:p>
    <w:p w:rsidR="00B40548" w:rsidRDefault="004B1BE9">
      <w:pPr>
        <w:spacing w:after="0"/>
      </w:pPr>
      <w:r>
        <w:rPr>
          <w:color w:val="000000"/>
        </w:rPr>
        <w:lastRenderedPageBreak/>
        <w:t xml:space="preserve">1.  Osobom fizycznym, na których ciąży obowiązek podatkowy w zakresie podatku leśnego oraz jednocześnie w zakresie podatku od nieruchomości lub podatku rolnego dotyczący przedmiotów opodatkowania położonych na terenie tej </w:t>
      </w:r>
      <w:r>
        <w:rPr>
          <w:color w:val="000000"/>
        </w:rPr>
        <w:t>samej gminy, wysokość należnego zobowiązania podatkowego pobieranego w formie łącznego zobowiązania pieniężnego ustala organ podatkowy w jednej decyzji (nakazie płatniczym). Przepisy art. 6 ust. 3a i 7a stosuje się odpowiednio.</w:t>
      </w:r>
    </w:p>
    <w:p w:rsidR="00B40548" w:rsidRDefault="004B1BE9">
      <w:pPr>
        <w:spacing w:before="26" w:after="0"/>
      </w:pPr>
      <w:r>
        <w:rPr>
          <w:color w:val="000000"/>
        </w:rPr>
        <w:t>2.  Łączne zobowiązanie pien</w:t>
      </w:r>
      <w:r>
        <w:rPr>
          <w:color w:val="000000"/>
        </w:rPr>
        <w:t>iężne należne od przedmiotów opodatkowania stanowiących współwłasność lub znajdujących się w posiadaniu dwóch lub więcej osób fizycznych ustala się w odrębnej decyzji (nakazie płatniczym), który wystawia się na któregokolwiek ze współwłaścicieli lub posiad</w:t>
      </w:r>
      <w:r>
        <w:rPr>
          <w:color w:val="000000"/>
        </w:rPr>
        <w:t>aczy.</w:t>
      </w:r>
    </w:p>
    <w:p w:rsidR="00B40548" w:rsidRDefault="00B40548">
      <w:pPr>
        <w:spacing w:before="80" w:after="0"/>
      </w:pPr>
    </w:p>
    <w:p w:rsidR="00B40548" w:rsidRDefault="004B1BE9">
      <w:pPr>
        <w:spacing w:after="0"/>
      </w:pPr>
      <w:r>
        <w:rPr>
          <w:b/>
          <w:color w:val="000000"/>
        </w:rPr>
        <w:t xml:space="preserve">Art.  7.  [Zwolnienia od podatku leśnego] </w:t>
      </w:r>
    </w:p>
    <w:p w:rsidR="00B40548" w:rsidRDefault="004B1BE9">
      <w:pPr>
        <w:spacing w:after="0"/>
      </w:pPr>
      <w:r>
        <w:rPr>
          <w:color w:val="000000"/>
        </w:rPr>
        <w:t>1.  Zwalnia się od podatku leśnego:</w:t>
      </w:r>
    </w:p>
    <w:p w:rsidR="00B40548" w:rsidRDefault="004B1BE9">
      <w:pPr>
        <w:spacing w:before="26" w:after="0"/>
        <w:ind w:left="373"/>
      </w:pPr>
      <w:r>
        <w:rPr>
          <w:color w:val="000000"/>
        </w:rPr>
        <w:t>1) lasy z drzewostanem w wieku do 40 lat;</w:t>
      </w:r>
    </w:p>
    <w:p w:rsidR="00B40548" w:rsidRDefault="004B1BE9">
      <w:pPr>
        <w:spacing w:before="26" w:after="0"/>
        <w:ind w:left="373"/>
      </w:pPr>
      <w:r>
        <w:rPr>
          <w:color w:val="000000"/>
        </w:rPr>
        <w:t>2) lasy wpisane indywidualnie do rejestru zabytków;</w:t>
      </w:r>
    </w:p>
    <w:p w:rsidR="00B40548" w:rsidRDefault="004B1BE9">
      <w:pPr>
        <w:spacing w:before="26" w:after="0"/>
        <w:ind w:left="373"/>
      </w:pPr>
      <w:r>
        <w:rPr>
          <w:color w:val="000000"/>
        </w:rPr>
        <w:t>3) użytki ekologiczne.</w:t>
      </w:r>
    </w:p>
    <w:p w:rsidR="00B40548" w:rsidRDefault="00B40548">
      <w:pPr>
        <w:spacing w:after="0"/>
      </w:pPr>
    </w:p>
    <w:p w:rsidR="00B40548" w:rsidRDefault="004B1BE9">
      <w:pPr>
        <w:spacing w:before="26" w:after="0"/>
      </w:pPr>
      <w:r>
        <w:rPr>
          <w:color w:val="000000"/>
        </w:rPr>
        <w:t>2.  Od podatku leśnego zwalnia się również:</w:t>
      </w:r>
    </w:p>
    <w:p w:rsidR="00B40548" w:rsidRDefault="004B1BE9">
      <w:pPr>
        <w:spacing w:before="26" w:after="0"/>
        <w:ind w:left="373"/>
      </w:pPr>
      <w:r>
        <w:rPr>
          <w:color w:val="000000"/>
        </w:rPr>
        <w:t>1) uczel</w:t>
      </w:r>
      <w:r>
        <w:rPr>
          <w:color w:val="000000"/>
        </w:rPr>
        <w:t>nie;</w:t>
      </w:r>
    </w:p>
    <w:p w:rsidR="00B40548" w:rsidRDefault="004B1BE9">
      <w:pPr>
        <w:spacing w:before="26" w:after="0"/>
        <w:ind w:left="373"/>
      </w:pPr>
      <w:r>
        <w:rPr>
          <w:color w:val="000000"/>
        </w:rPr>
        <w:t>2) publiczne i niepubliczne jednostki organizacyjne objęte systemem oświaty oraz prowadzące je organy, w zakresie lasów zajętych na działalność oświatową;</w:t>
      </w:r>
    </w:p>
    <w:p w:rsidR="00B40548" w:rsidRDefault="004B1BE9">
      <w:pPr>
        <w:spacing w:before="26" w:after="0"/>
        <w:ind w:left="373"/>
      </w:pPr>
      <w:r>
        <w:rPr>
          <w:color w:val="000000"/>
        </w:rPr>
        <w:t>3) instytuty naukowe i pomocnicze jednostki naukowe Polskiej Akademii Nauk;</w:t>
      </w:r>
    </w:p>
    <w:p w:rsidR="00B40548" w:rsidRDefault="004B1BE9">
      <w:pPr>
        <w:spacing w:before="26" w:after="0"/>
        <w:ind w:left="373"/>
      </w:pPr>
      <w:r>
        <w:rPr>
          <w:color w:val="000000"/>
        </w:rPr>
        <w:t>4) prowadzących zakł</w:t>
      </w:r>
      <w:r>
        <w:rPr>
          <w:color w:val="000000"/>
        </w:rPr>
        <w:t xml:space="preserve">ady pracy chronionej spełniające warunek, o którym mowa w </w:t>
      </w:r>
      <w:r>
        <w:rPr>
          <w:color w:val="1B1B1B"/>
        </w:rPr>
        <w:t>art. 28 ust. 1 pkt 1 lit. b</w:t>
      </w:r>
      <w:r>
        <w:rPr>
          <w:color w:val="000000"/>
        </w:rPr>
        <w:t xml:space="preserve"> ustawy z dnia 27 sierpnia 1997 r. o rehabilitacji zawodowej i społecznej oraz zatrudnianiu osób niepełnosprawnych (Dz. U. z 2016 r. poz. 2046 i 1948 oraz z 2017 r. poz. 7</w:t>
      </w:r>
      <w:r>
        <w:rPr>
          <w:color w:val="000000"/>
        </w:rPr>
        <w:t>77, 935 i 1428), lub zakłady aktywności zawodowej w zakresie lasów wymienionych w decyzji w sprawie przyznania statusu zakładu pracy chronionej lub zakładu aktywności zawodowej lub zgłoszonych wojewodzie - zajętych na prowadzenie tego zakładu, z wyłączenie</w:t>
      </w:r>
      <w:r>
        <w:rPr>
          <w:color w:val="000000"/>
        </w:rPr>
        <w:t xml:space="preserve">m lasów, które znajdują się w posiadaniu zależnym podmiotów niebędących prowadzącymi zakłady pracy chronionej spełniające warunek, o którym mowa w </w:t>
      </w:r>
      <w:r>
        <w:rPr>
          <w:color w:val="1B1B1B"/>
        </w:rPr>
        <w:t>art. 28 ust. 1 pkt 1 lit. b</w:t>
      </w:r>
      <w:r>
        <w:rPr>
          <w:color w:val="000000"/>
        </w:rPr>
        <w:t xml:space="preserve"> ustawy z dnia 27 sierpnia 1997 r. o rehabilitacji zawodowej i społecznej oraz zatrudnianiu osób niepełnosprawnych lub zakłady aktywności zawodowej;</w:t>
      </w:r>
    </w:p>
    <w:p w:rsidR="00B40548" w:rsidRDefault="004B1BE9">
      <w:pPr>
        <w:spacing w:before="26" w:after="0"/>
        <w:ind w:left="373"/>
      </w:pPr>
      <w:r>
        <w:rPr>
          <w:color w:val="000000"/>
        </w:rPr>
        <w:t>5) instytuty badawcze;</w:t>
      </w:r>
    </w:p>
    <w:p w:rsidR="00B40548" w:rsidRDefault="004B1BE9">
      <w:pPr>
        <w:spacing w:before="26" w:after="0"/>
        <w:ind w:left="373"/>
      </w:pPr>
      <w:r>
        <w:rPr>
          <w:color w:val="000000"/>
        </w:rPr>
        <w:t>6) przedsiębiorców o statusie centrum badawczo-rozwojowego uzyskanym na zasadach okr</w:t>
      </w:r>
      <w:r>
        <w:rPr>
          <w:color w:val="000000"/>
        </w:rPr>
        <w:t>eślonych w przepisach o niektórych formach wspierania działalności innowacyjnej, w odniesieniu do przedmiotów opodatkowania zajętych na cele prowadzonych badań i prac rozwojowych;</w:t>
      </w:r>
    </w:p>
    <w:p w:rsidR="00B40548" w:rsidRDefault="004B1BE9">
      <w:pPr>
        <w:spacing w:before="26" w:after="0"/>
        <w:ind w:left="373"/>
      </w:pPr>
      <w:r>
        <w:rPr>
          <w:color w:val="000000"/>
        </w:rPr>
        <w:t>7) Krajowy Zasób Nieruchomości, w zakresie nieruchomości wchodzących w skład</w:t>
      </w:r>
      <w:r>
        <w:rPr>
          <w:color w:val="000000"/>
        </w:rPr>
        <w:t xml:space="preserve"> Zasobu Nieruchomości, o którym mowa w </w:t>
      </w:r>
      <w:r>
        <w:rPr>
          <w:color w:val="1B1B1B"/>
        </w:rPr>
        <w:t>ustawie</w:t>
      </w:r>
      <w:r>
        <w:rPr>
          <w:color w:val="000000"/>
        </w:rPr>
        <w:t xml:space="preserve"> z dnia 20 lipca 2017 r. o Krajowym Zasobie Nieruchomości (Dz. U. poz. 1529).</w:t>
      </w:r>
    </w:p>
    <w:p w:rsidR="00B40548" w:rsidRDefault="004B1BE9">
      <w:pPr>
        <w:spacing w:before="26" w:after="0"/>
      </w:pPr>
      <w:r>
        <w:rPr>
          <w:color w:val="000000"/>
        </w:rPr>
        <w:lastRenderedPageBreak/>
        <w:t>3.  Rada gminy, w drodze uchwały, może wprowadzić inne zwolnienia przedmiotowe niż określone w ust. 1, z uwzględnieniem przepisów do</w:t>
      </w:r>
      <w:r>
        <w:rPr>
          <w:color w:val="000000"/>
        </w:rPr>
        <w:t>tyczących pomocy publicznej.</w:t>
      </w:r>
    </w:p>
    <w:p w:rsidR="00B40548" w:rsidRDefault="004B1BE9">
      <w:pPr>
        <w:spacing w:before="26" w:after="0"/>
      </w:pPr>
      <w:r>
        <w:rPr>
          <w:color w:val="000000"/>
        </w:rPr>
        <w:t>4.  Z tytułu zwolnienia od podatku leśnego, o którym mowa w ust. 2 pkt 6, jednostkom samorządu terytorialnego przysługuje z budżetu państwa zwrot utraconych dochodów.</w:t>
      </w:r>
    </w:p>
    <w:p w:rsidR="00B40548" w:rsidRDefault="004B1BE9">
      <w:pPr>
        <w:spacing w:before="26" w:after="0"/>
      </w:pPr>
      <w:r>
        <w:rPr>
          <w:color w:val="000000"/>
        </w:rPr>
        <w:t>5.  Minister właściwy do spraw finansów publicznych określi,</w:t>
      </w:r>
      <w:r>
        <w:rPr>
          <w:color w:val="000000"/>
        </w:rPr>
        <w:t xml:space="preserve"> w drodze rozporządzenia, zasady i tryb zwrotu utraconych dochodów, o których mowa w ust. 4, kierując się potrzebą zabezpieczenia budżetów gmin przed utratą dochodów.</w:t>
      </w:r>
    </w:p>
    <w:p w:rsidR="00B40548" w:rsidRDefault="004B1BE9">
      <w:pPr>
        <w:spacing w:before="26" w:after="0"/>
      </w:pPr>
      <w:r>
        <w:rPr>
          <w:color w:val="000000"/>
        </w:rPr>
        <w:t xml:space="preserve">6.  Zwolnienie od podatku leśnego, o którym mowa w ust. 2 pkt 6, stanowi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, o której mowa w </w:t>
      </w:r>
      <w:r>
        <w:rPr>
          <w:color w:val="1B1B1B"/>
        </w:rPr>
        <w:t>rozporządzeniu</w:t>
      </w:r>
      <w:r>
        <w:rPr>
          <w:color w:val="000000"/>
        </w:rPr>
        <w:t xml:space="preserve"> Komisji (UE) nr 1407/2013 z dnia 18 grudnia 2013 r. w sprawie stosowania art. 107 i 108 Traktatu o funkcjonowaniu Unii Europejskiej do pomocy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(Dz. Urz. UE L 352 z 24.12.2013, str. 1).</w:t>
      </w:r>
    </w:p>
    <w:p w:rsidR="00B40548" w:rsidRDefault="00B40548">
      <w:pPr>
        <w:spacing w:before="80" w:after="0"/>
      </w:pPr>
    </w:p>
    <w:p w:rsidR="00B40548" w:rsidRDefault="004B1BE9">
      <w:pPr>
        <w:spacing w:after="0"/>
      </w:pPr>
      <w:r>
        <w:rPr>
          <w:b/>
          <w:color w:val="000000"/>
        </w:rPr>
        <w:t xml:space="preserve">Art.  8.  </w:t>
      </w:r>
    </w:p>
    <w:p w:rsidR="00B40548" w:rsidRDefault="004B1BE9">
      <w:pPr>
        <w:spacing w:after="0"/>
      </w:pPr>
      <w:r>
        <w:rPr>
          <w:color w:val="000000"/>
        </w:rPr>
        <w:t xml:space="preserve">W </w:t>
      </w:r>
      <w:r>
        <w:rPr>
          <w:color w:val="1B1B1B"/>
        </w:rPr>
        <w:t>ustawie</w:t>
      </w:r>
      <w:r>
        <w:rPr>
          <w:color w:val="000000"/>
        </w:rPr>
        <w:t xml:space="preserve"> z dnia</w:t>
      </w:r>
      <w:r>
        <w:rPr>
          <w:color w:val="000000"/>
        </w:rPr>
        <w:t xml:space="preserve"> 28 września 1991 r. o lasach (Dz. U. z 2000 r. Nr 56, poz. 679, Nr 86, poz. 958 i Nr 120, poz. 1268, z 2001 r. Nr 110, poz. 1189 i Nr 145, poz. 1623 oraz z 2002 r. Nr 25, poz. 253 i Nr 113, poz. 984) wprowadza się następujące zmiany: (zmiany pominięte).</w:t>
      </w:r>
    </w:p>
    <w:p w:rsidR="00B40548" w:rsidRDefault="00B40548">
      <w:pPr>
        <w:spacing w:before="80" w:after="0"/>
      </w:pPr>
    </w:p>
    <w:p w:rsidR="00B40548" w:rsidRDefault="004B1BE9">
      <w:pPr>
        <w:spacing w:after="0"/>
      </w:pPr>
      <w:r>
        <w:rPr>
          <w:b/>
          <w:color w:val="000000"/>
        </w:rPr>
        <w:t xml:space="preserve">Art.  9.  </w:t>
      </w:r>
    </w:p>
    <w:p w:rsidR="00B40548" w:rsidRDefault="004B1BE9">
      <w:pPr>
        <w:spacing w:after="0"/>
      </w:pPr>
      <w:r>
        <w:rPr>
          <w:color w:val="000000"/>
        </w:rPr>
        <w:t>W ustawie z dnia 21 sierpnia 1997 r. o gospodarce nieruchomościami (Dz. U. z 2000 r. Nr 46, poz. 543, z 2001 r. Nr 129, poz. 1447 i Nr 154, poz. 1800 oraz z 2002 r. Nr 25, poz. 253, Nr 74, poz. 676, Nr 113, poz. 984, Nr 126, poz. 1070, Nr 130, p</w:t>
      </w:r>
      <w:r>
        <w:rPr>
          <w:color w:val="000000"/>
        </w:rPr>
        <w:t xml:space="preserve">oz. 1112 i Nr 153, poz. 1271) </w:t>
      </w:r>
      <w:r>
        <w:rPr>
          <w:color w:val="1B1B1B"/>
        </w:rPr>
        <w:t>art. 225</w:t>
      </w:r>
      <w:r>
        <w:rPr>
          <w:color w:val="000000"/>
        </w:rPr>
        <w:t xml:space="preserve"> otrzymuje brzmienie: (zmiany pominięte).</w:t>
      </w:r>
    </w:p>
    <w:p w:rsidR="00B40548" w:rsidRDefault="00B40548">
      <w:pPr>
        <w:spacing w:before="80" w:after="0"/>
      </w:pPr>
    </w:p>
    <w:p w:rsidR="00B40548" w:rsidRDefault="004B1BE9">
      <w:pPr>
        <w:spacing w:after="0"/>
      </w:pPr>
      <w:r>
        <w:rPr>
          <w:b/>
          <w:color w:val="000000"/>
        </w:rPr>
        <w:t xml:space="preserve">Art.  10.  </w:t>
      </w:r>
    </w:p>
    <w:p w:rsidR="00B40548" w:rsidRDefault="004B1BE9">
      <w:pPr>
        <w:spacing w:after="0"/>
      </w:pPr>
      <w:r>
        <w:rPr>
          <w:color w:val="000000"/>
        </w:rPr>
        <w:t>(uchylony).</w:t>
      </w:r>
    </w:p>
    <w:p w:rsidR="00B40548" w:rsidRDefault="00B40548">
      <w:pPr>
        <w:spacing w:before="80" w:after="0"/>
      </w:pPr>
    </w:p>
    <w:p w:rsidR="00B40548" w:rsidRDefault="004B1BE9">
      <w:pPr>
        <w:spacing w:after="0"/>
      </w:pPr>
      <w:r>
        <w:rPr>
          <w:b/>
          <w:color w:val="000000"/>
        </w:rPr>
        <w:t xml:space="preserve">Art.  11.  </w:t>
      </w:r>
    </w:p>
    <w:p w:rsidR="00B40548" w:rsidRDefault="004B1BE9">
      <w:pPr>
        <w:spacing w:after="0"/>
      </w:pPr>
      <w:r>
        <w:rPr>
          <w:color w:val="000000"/>
        </w:rPr>
        <w:t>W stosunku do prowadzących zakłady pracy chronionej lub zakłady aktywności zawodowej, którzy uzyskali status prowadzących te zakłady przed</w:t>
      </w:r>
      <w:r>
        <w:rPr>
          <w:color w:val="000000"/>
        </w:rPr>
        <w:t xml:space="preserve"> wejściem w życie ustawy, zwolnienie z podatku leśnego stosuje się na zasadach dotychczasowych nie dłużej niż do upływu 3-letniego terminu wynikającego z decyzji wydanej przed dniem 1 stycznia 2003 r. przyznającej status prowadzącego zakład.</w:t>
      </w:r>
    </w:p>
    <w:p w:rsidR="00B40548" w:rsidRDefault="00B40548">
      <w:pPr>
        <w:spacing w:before="80" w:after="0"/>
      </w:pPr>
    </w:p>
    <w:p w:rsidR="00B40548" w:rsidRDefault="004B1BE9">
      <w:pPr>
        <w:spacing w:after="0"/>
      </w:pPr>
      <w:r>
        <w:rPr>
          <w:b/>
          <w:color w:val="000000"/>
        </w:rPr>
        <w:t xml:space="preserve">Art.  12.  </w:t>
      </w:r>
    </w:p>
    <w:p w:rsidR="00B40548" w:rsidRDefault="004B1BE9">
      <w:pPr>
        <w:spacing w:after="0"/>
      </w:pPr>
      <w:r>
        <w:rPr>
          <w:color w:val="000000"/>
        </w:rPr>
        <w:t>D</w:t>
      </w:r>
      <w:r>
        <w:rPr>
          <w:color w:val="000000"/>
        </w:rPr>
        <w:t>o ustalania wysokości podatku leśnego w 2003 r. stosuje się średnią cenę sprzedaży drewna ogłoszoną na podstawie przepisów dotychczasowych.</w:t>
      </w:r>
    </w:p>
    <w:p w:rsidR="00B40548" w:rsidRDefault="00B40548">
      <w:pPr>
        <w:spacing w:before="80" w:after="0"/>
      </w:pPr>
    </w:p>
    <w:p w:rsidR="00B40548" w:rsidRDefault="004B1BE9">
      <w:pPr>
        <w:spacing w:after="0"/>
      </w:pPr>
      <w:r>
        <w:rPr>
          <w:b/>
          <w:color w:val="000000"/>
        </w:rPr>
        <w:t xml:space="preserve">Art.  13.  </w:t>
      </w:r>
    </w:p>
    <w:p w:rsidR="00B40548" w:rsidRDefault="004B1BE9">
      <w:pPr>
        <w:spacing w:after="0"/>
      </w:pPr>
      <w:r>
        <w:rPr>
          <w:color w:val="000000"/>
        </w:rPr>
        <w:t>Ustawa wchodzi w życie z dniem 1 stycznia 2003 r., z wyjątkiem art. 6 ust. 9, który wchodzi w życie z d</w:t>
      </w:r>
      <w:r>
        <w:rPr>
          <w:color w:val="000000"/>
        </w:rPr>
        <w:t>niem ogłoszenia.</w:t>
      </w:r>
    </w:p>
    <w:sectPr w:rsidR="00B40548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14535"/>
    <w:multiLevelType w:val="multilevel"/>
    <w:tmpl w:val="952061BC"/>
    <w:lvl w:ilvl="0">
      <w:start w:val="1"/>
      <w:numFmt w:val="none"/>
      <w:lvlText w:val=""/>
      <w:lvlJc w:val="left"/>
      <w:pPr>
        <w:ind w:left="0"/>
      </w:pPr>
    </w:lvl>
    <w:lvl w:ilvl="1">
      <w:start w:val="1"/>
      <w:numFmt w:val="none"/>
      <w:lvlText w:val=""/>
      <w:lvlJc w:val="left"/>
      <w:pPr>
        <w:ind w:left="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48"/>
    <w:rsid w:val="004B1BE9"/>
    <w:rsid w:val="00B4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E5AFB-6642-4680-903B-610FB921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Siatkatabeli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2145</Words>
  <Characters>12875</Characters>
  <Application>Microsoft Office Word</Application>
  <DocSecurity>4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Szlęk</dc:creator>
  <cp:lastModifiedBy>Ewa Szlęk</cp:lastModifiedBy>
  <cp:revision>2</cp:revision>
  <dcterms:created xsi:type="dcterms:W3CDTF">2017-12-11T12:52:00Z</dcterms:created>
  <dcterms:modified xsi:type="dcterms:W3CDTF">2017-12-11T12:52:00Z</dcterms:modified>
</cp:coreProperties>
</file>