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54" w:rsidRPr="000D6D54" w:rsidRDefault="000D6D54" w:rsidP="006946BC">
      <w:pPr>
        <w:spacing w:after="0" w:line="240" w:lineRule="auto"/>
        <w:ind w:left="8222" w:right="395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D6D54">
        <w:rPr>
          <w:rFonts w:ascii="Times New Roman" w:eastAsia="Calibri" w:hAnsi="Times New Roman" w:cs="Times New Roman"/>
          <w:sz w:val="21"/>
          <w:szCs w:val="21"/>
        </w:rPr>
        <w:t>Załącznik do Zarządzenia Burmistrza Miasta Chojnowa Nr</w:t>
      </w:r>
      <w:r w:rsidR="00430075">
        <w:rPr>
          <w:rFonts w:ascii="Times New Roman" w:eastAsia="Calibri" w:hAnsi="Times New Roman" w:cs="Times New Roman"/>
          <w:sz w:val="21"/>
          <w:szCs w:val="21"/>
        </w:rPr>
        <w:t xml:space="preserve"> 142</w:t>
      </w:r>
      <w:r w:rsidRPr="000D6D54">
        <w:rPr>
          <w:rFonts w:ascii="Times New Roman" w:eastAsia="Calibri" w:hAnsi="Times New Roman" w:cs="Times New Roman"/>
          <w:sz w:val="21"/>
          <w:szCs w:val="21"/>
        </w:rPr>
        <w:t>/2022 z dnia</w:t>
      </w:r>
      <w:r w:rsidR="00430075">
        <w:rPr>
          <w:rFonts w:ascii="Times New Roman" w:eastAsia="Calibri" w:hAnsi="Times New Roman" w:cs="Times New Roman"/>
          <w:sz w:val="21"/>
          <w:szCs w:val="21"/>
        </w:rPr>
        <w:t xml:space="preserve">                    13</w:t>
      </w:r>
      <w:r w:rsidR="00B37A07">
        <w:rPr>
          <w:rFonts w:ascii="Times New Roman" w:eastAsia="Calibri" w:hAnsi="Times New Roman" w:cs="Times New Roman"/>
          <w:sz w:val="21"/>
          <w:szCs w:val="21"/>
        </w:rPr>
        <w:t xml:space="preserve"> września</w:t>
      </w:r>
      <w:r w:rsidRPr="000D6D54">
        <w:rPr>
          <w:rFonts w:ascii="Times New Roman" w:eastAsia="Calibri" w:hAnsi="Times New Roman" w:cs="Times New Roman"/>
          <w:sz w:val="21"/>
          <w:szCs w:val="21"/>
        </w:rPr>
        <w:t xml:space="preserve"> 2022 r. w sprawie prze</w:t>
      </w:r>
      <w:r w:rsidR="00CD36E3">
        <w:rPr>
          <w:rFonts w:ascii="Times New Roman" w:eastAsia="Calibri" w:hAnsi="Times New Roman" w:cs="Times New Roman"/>
          <w:sz w:val="21"/>
          <w:szCs w:val="21"/>
        </w:rPr>
        <w:t xml:space="preserve">znaczenia do sprzedaży w drodze </w:t>
      </w:r>
      <w:r w:rsidRPr="000D6D54">
        <w:rPr>
          <w:rFonts w:ascii="Times New Roman" w:eastAsia="Calibri" w:hAnsi="Times New Roman" w:cs="Times New Roman"/>
          <w:sz w:val="21"/>
          <w:szCs w:val="21"/>
        </w:rPr>
        <w:t>bezprzetargowej lokali mieszkalnych, będą</w:t>
      </w:r>
      <w:r w:rsidR="00CD36E3">
        <w:rPr>
          <w:rFonts w:ascii="Times New Roman" w:eastAsia="Calibri" w:hAnsi="Times New Roman" w:cs="Times New Roman"/>
          <w:sz w:val="21"/>
          <w:szCs w:val="21"/>
        </w:rPr>
        <w:t xml:space="preserve">cych własnością Gminy Miejskiej </w:t>
      </w:r>
      <w:r w:rsidRPr="000D6D54">
        <w:rPr>
          <w:rFonts w:ascii="Times New Roman" w:eastAsia="Calibri" w:hAnsi="Times New Roman" w:cs="Times New Roman"/>
          <w:sz w:val="21"/>
          <w:szCs w:val="21"/>
        </w:rPr>
        <w:t>Chojnów, mieszczących się w budynkach położonych przy</w:t>
      </w:r>
      <w:r w:rsidR="00B37A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46BC" w:rsidRPr="006946BC">
        <w:rPr>
          <w:rFonts w:ascii="Times New Roman" w:eastAsia="Calibri" w:hAnsi="Times New Roman" w:cs="Times New Roman"/>
          <w:sz w:val="21"/>
          <w:szCs w:val="21"/>
        </w:rPr>
        <w:t xml:space="preserve">ul. M. Drzymały </w:t>
      </w:r>
      <w:r w:rsidR="00B37A07">
        <w:rPr>
          <w:rFonts w:ascii="Times New Roman" w:eastAsia="Calibri" w:hAnsi="Times New Roman" w:cs="Times New Roman"/>
          <w:sz w:val="21"/>
          <w:szCs w:val="21"/>
        </w:rPr>
        <w:t>17,</w:t>
      </w:r>
      <w:r w:rsidR="00430075">
        <w:rPr>
          <w:rFonts w:ascii="Times New Roman" w:eastAsia="Calibri" w:hAnsi="Times New Roman" w:cs="Times New Roman"/>
          <w:sz w:val="21"/>
          <w:szCs w:val="21"/>
        </w:rPr>
        <w:t xml:space="preserve">                    ul. J. Kilińskiego 9, </w:t>
      </w:r>
      <w:r w:rsidR="00B37A07">
        <w:rPr>
          <w:rFonts w:ascii="Times New Roman" w:eastAsia="Calibri" w:hAnsi="Times New Roman" w:cs="Times New Roman"/>
          <w:sz w:val="21"/>
          <w:szCs w:val="21"/>
        </w:rPr>
        <w:t xml:space="preserve">ul. Legnickiej 69 </w:t>
      </w:r>
      <w:r w:rsidR="00430075">
        <w:rPr>
          <w:rFonts w:ascii="Times New Roman" w:eastAsia="Calibri" w:hAnsi="Times New Roman" w:cs="Times New Roman"/>
          <w:sz w:val="21"/>
          <w:szCs w:val="21"/>
        </w:rPr>
        <w:t xml:space="preserve">oraz </w:t>
      </w:r>
      <w:r w:rsidR="006946BC" w:rsidRPr="006946BC">
        <w:rPr>
          <w:rFonts w:ascii="Times New Roman" w:eastAsia="Calibri" w:hAnsi="Times New Roman" w:cs="Times New Roman"/>
          <w:sz w:val="21"/>
          <w:szCs w:val="21"/>
        </w:rPr>
        <w:t xml:space="preserve">ul. </w:t>
      </w:r>
      <w:r w:rsidR="00B37A07">
        <w:rPr>
          <w:rFonts w:ascii="Times New Roman" w:eastAsia="Calibri" w:hAnsi="Times New Roman" w:cs="Times New Roman"/>
          <w:sz w:val="21"/>
          <w:szCs w:val="21"/>
        </w:rPr>
        <w:t>Złotoryjskiej 4 A,B,C (w klatce B)</w:t>
      </w:r>
      <w:r w:rsidR="006946BC" w:rsidRPr="006946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0075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0D6D54">
        <w:rPr>
          <w:rFonts w:ascii="Times New Roman" w:eastAsia="Calibri" w:hAnsi="Times New Roman" w:cs="Times New Roman"/>
          <w:sz w:val="21"/>
          <w:szCs w:val="21"/>
        </w:rPr>
        <w:t>w</w:t>
      </w:r>
      <w:r w:rsidRPr="000D6D54">
        <w:rPr>
          <w:rFonts w:ascii="Times New Roman" w:eastAsia="Calibri" w:hAnsi="Times New Roman" w:cs="Times New Roman"/>
          <w:sz w:val="18"/>
          <w:szCs w:val="21"/>
        </w:rPr>
        <w:t xml:space="preserve"> </w:t>
      </w:r>
      <w:r w:rsidR="00B37A07">
        <w:rPr>
          <w:rFonts w:ascii="Times New Roman" w:eastAsia="Calibri" w:hAnsi="Times New Roman" w:cs="Times New Roman"/>
          <w:sz w:val="21"/>
          <w:szCs w:val="21"/>
        </w:rPr>
        <w:t>Chojnowie</w:t>
      </w:r>
      <w:r w:rsidRPr="000D6D54">
        <w:rPr>
          <w:rFonts w:ascii="Times New Roman" w:eastAsia="Calibri" w:hAnsi="Times New Roman" w:cs="Times New Roman"/>
          <w:sz w:val="21"/>
          <w:szCs w:val="21"/>
        </w:rPr>
        <w:t xml:space="preserve"> na rzecz najemców oraz ogłoszenia wykazu</w:t>
      </w:r>
    </w:p>
    <w:p w:rsidR="000D6D54" w:rsidRPr="000D6D54" w:rsidRDefault="000D6D54" w:rsidP="000D6D54">
      <w:pPr>
        <w:spacing w:after="0" w:line="240" w:lineRule="auto"/>
        <w:ind w:left="8222" w:right="820"/>
        <w:jc w:val="both"/>
        <w:rPr>
          <w:rFonts w:ascii="Times New Roman" w:eastAsia="Calibri" w:hAnsi="Times New Roman" w:cs="Times New Roman"/>
        </w:rPr>
      </w:pPr>
    </w:p>
    <w:p w:rsidR="000D6D54" w:rsidRPr="000D6D54" w:rsidRDefault="000D6D54" w:rsidP="000D6D54">
      <w:pPr>
        <w:spacing w:after="0" w:line="240" w:lineRule="auto"/>
        <w:ind w:left="1416" w:right="2625" w:firstLine="708"/>
        <w:jc w:val="center"/>
        <w:rPr>
          <w:rFonts w:ascii="Times New Roman" w:eastAsia="Calibri" w:hAnsi="Times New Roman" w:cs="Times New Roman"/>
          <w:b/>
        </w:rPr>
      </w:pPr>
      <w:r w:rsidRPr="000D6D54">
        <w:rPr>
          <w:rFonts w:ascii="Times New Roman" w:eastAsia="Calibri" w:hAnsi="Times New Roman" w:cs="Times New Roman"/>
          <w:b/>
        </w:rPr>
        <w:t xml:space="preserve">              WYKAZ</w:t>
      </w:r>
    </w:p>
    <w:p w:rsidR="000D6D54" w:rsidRPr="000D6D54" w:rsidRDefault="000D6D54" w:rsidP="000D6D54">
      <w:pPr>
        <w:spacing w:after="0" w:line="240" w:lineRule="auto"/>
        <w:ind w:left="4395" w:right="2625" w:hanging="1563"/>
        <w:jc w:val="center"/>
        <w:rPr>
          <w:rFonts w:ascii="Times New Roman" w:eastAsia="Calibri" w:hAnsi="Times New Roman" w:cs="Times New Roman"/>
          <w:b/>
        </w:rPr>
      </w:pPr>
      <w:r w:rsidRPr="000D6D54">
        <w:rPr>
          <w:rFonts w:ascii="Times New Roman" w:eastAsia="Calibri" w:hAnsi="Times New Roman" w:cs="Times New Roman"/>
          <w:b/>
        </w:rPr>
        <w:t xml:space="preserve">lokali mieszkalnych przeznaczonych do sprzedaży w drodze bezprzetargowej </w:t>
      </w:r>
    </w:p>
    <w:p w:rsidR="000D6D54" w:rsidRPr="000D6D54" w:rsidRDefault="000D6D54" w:rsidP="000D6D54">
      <w:pPr>
        <w:spacing w:after="0" w:line="240" w:lineRule="auto"/>
        <w:ind w:left="4395" w:right="2625" w:hanging="1563"/>
        <w:jc w:val="center"/>
        <w:rPr>
          <w:rFonts w:ascii="Times New Roman" w:eastAsia="Calibri" w:hAnsi="Times New Roman" w:cs="Times New Roman"/>
          <w:b/>
        </w:rPr>
      </w:pPr>
      <w:r w:rsidRPr="000D6D54">
        <w:rPr>
          <w:rFonts w:ascii="Times New Roman" w:eastAsia="Calibri" w:hAnsi="Times New Roman" w:cs="Times New Roman"/>
          <w:b/>
        </w:rPr>
        <w:t>na rzecz najemców wraz ze sprzedażą ułamkowej części gruntu</w:t>
      </w:r>
    </w:p>
    <w:tbl>
      <w:tblPr>
        <w:tblW w:w="14033" w:type="dxa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417"/>
        <w:gridCol w:w="1560"/>
        <w:gridCol w:w="2693"/>
        <w:gridCol w:w="2410"/>
        <w:gridCol w:w="1559"/>
        <w:gridCol w:w="1559"/>
      </w:tblGrid>
      <w:tr w:rsidR="000D6D54" w:rsidRPr="000D6D54" w:rsidTr="006946BC">
        <w:trPr>
          <w:cantSplit/>
          <w:trHeight w:val="19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Oznaczenie nieruchomości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wg danych ewidencji gruntów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 xml:space="preserve">Oznaczenie nieruchomości </w:t>
            </w:r>
            <w:r w:rsidRPr="000D6D54">
              <w:rPr>
                <w:rFonts w:ascii="Times New Roman" w:eastAsia="Calibri" w:hAnsi="Times New Roman" w:cs="Times New Roman"/>
              </w:rPr>
              <w:br/>
              <w:t>wg księgi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wieczystej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Pow.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działki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</w:pPr>
            <w:r w:rsidRPr="000D6D54">
              <w:rPr>
                <w:rFonts w:ascii="Times New Roman" w:eastAsia="Calibri" w:hAnsi="Times New Roman" w:cs="Times New Roman"/>
              </w:rPr>
              <w:t>m</w:t>
            </w:r>
            <w:r w:rsidRPr="000D6D54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2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</w:pPr>
            <w:r w:rsidRPr="000D6D54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------------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Udział</w:t>
            </w:r>
            <w:r w:rsidRPr="000D6D54">
              <w:rPr>
                <w:rFonts w:ascii="Times New Roman" w:eastAsia="Calibri" w:hAnsi="Times New Roman" w:cs="Times New Roman"/>
              </w:rPr>
              <w:br/>
              <w:t xml:space="preserve"> w częściach wspólnych nieruchomości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Opis lokalu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Przeznaczenie</w:t>
            </w: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nieruchomości</w:t>
            </w: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i sposób jej</w:t>
            </w: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zagospodarowania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Pow. lokalu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------------------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pomieszczenie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przynależne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position w:val="12"/>
              </w:rPr>
            </w:pPr>
            <w:r w:rsidRPr="000D6D54">
              <w:rPr>
                <w:rFonts w:ascii="Times New Roman" w:eastAsia="Calibri" w:hAnsi="Times New Roman" w:cs="Times New Roman"/>
              </w:rPr>
              <w:t>w m</w:t>
            </w:r>
            <w:r w:rsidRPr="000D6D54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2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Cena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 xml:space="preserve">lokalu wraz </w:t>
            </w:r>
            <w:r w:rsidRPr="000D6D54">
              <w:rPr>
                <w:rFonts w:ascii="Times New Roman" w:eastAsia="Calibri" w:hAnsi="Times New Roman" w:cs="Times New Roman"/>
              </w:rPr>
              <w:br/>
              <w:t xml:space="preserve">z udziałem </w:t>
            </w:r>
            <w:r w:rsidRPr="000D6D54">
              <w:rPr>
                <w:rFonts w:ascii="Times New Roman" w:eastAsia="Calibri" w:hAnsi="Times New Roman" w:cs="Times New Roman"/>
              </w:rPr>
              <w:br/>
              <w:t>w nieruchomości wspólnej w zł</w:t>
            </w:r>
          </w:p>
        </w:tc>
      </w:tr>
      <w:tr w:rsidR="000D6D54" w:rsidRPr="000D6D54" w:rsidTr="006946BC">
        <w:trPr>
          <w:cantSplit/>
          <w:trHeight w:val="2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D6D54" w:rsidRPr="000D6D54" w:rsidTr="006946BC">
        <w:trPr>
          <w:cantSplit/>
          <w:trHeight w:val="2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 w:rsidR="00B37A07">
              <w:rPr>
                <w:rFonts w:ascii="Times New Roman" w:eastAsia="Times New Roman" w:hAnsi="Times New Roman" w:cs="Times New Roman"/>
                <w:lang w:eastAsia="pl-PL"/>
              </w:rPr>
              <w:t>M. Drzymały 17</w:t>
            </w:r>
          </w:p>
          <w:p w:rsidR="000D6D54" w:rsidRPr="000D6D54" w:rsidRDefault="004D1DAC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lokal nr 2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0D6D54" w:rsidRPr="000D6D54" w:rsidRDefault="000D6D54" w:rsidP="004D1DA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 w:rsidR="004D1DAC">
              <w:rPr>
                <w:rFonts w:ascii="Times New Roman" w:eastAsia="Times New Roman" w:hAnsi="Times New Roman" w:cs="Times New Roman"/>
                <w:lang w:eastAsia="pl-PL"/>
              </w:rPr>
              <w:t>66/36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, obręb 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0D6D54" w:rsidRPr="000D6D54" w:rsidRDefault="004D1DAC" w:rsidP="004D1DA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/00024805/4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D1DAC">
              <w:rPr>
                <w:rFonts w:ascii="Times New Roman" w:eastAsia="Times New Roman" w:hAnsi="Times New Roman" w:cs="Times New Roman"/>
                <w:lang w:eastAsia="pl-PL"/>
              </w:rPr>
              <w:t>203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0D6D54" w:rsidRPr="000D6D54" w:rsidRDefault="006946BC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/100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4D1DAC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trzy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pokoje</w:t>
            </w:r>
            <w:r w:rsidR="000D6D54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946BC">
              <w:rPr>
                <w:rFonts w:ascii="Times New Roman" w:eastAsia="Times New Roman" w:hAnsi="Times New Roman" w:cs="Times New Roman"/>
                <w:lang w:eastAsia="pl-PL"/>
              </w:rPr>
              <w:t xml:space="preserve">przedpokój, 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kuchnia,</w:t>
            </w:r>
            <w:r w:rsid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łazienka z wc,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+ pomieszczenia</w:t>
            </w:r>
            <w:r w:rsidR="006946BC">
              <w:rPr>
                <w:rFonts w:ascii="Times New Roman" w:eastAsia="Times New Roman" w:hAnsi="Times New Roman" w:cs="Times New Roman"/>
                <w:lang w:eastAsia="pl-PL"/>
              </w:rPr>
              <w:t xml:space="preserve"> przynależne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– piwnica nr 5, piwnica nr 11</w:t>
            </w:r>
          </w:p>
          <w:p w:rsidR="000D6D54" w:rsidRPr="000D6D54" w:rsidRDefault="0000023F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(parter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430075" w:rsidP="006946B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0075">
              <w:rPr>
                <w:rFonts w:ascii="Times New Roman" w:eastAsia="Times New Roman" w:hAnsi="Times New Roman" w:cs="Times New Roman"/>
                <w:lang w:eastAsia="pl-PL"/>
              </w:rPr>
              <w:t>teren zabudowy wielorodzinnej, usług różnych z preferencją dla usług komercyjnych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;   zagospodarowanie zgodnie z zapisem 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4D1DAC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80,50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0D6D54" w:rsidRDefault="004D1DAC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3,10</w:t>
            </w:r>
          </w:p>
          <w:p w:rsidR="004D1DAC" w:rsidRPr="000D6D54" w:rsidRDefault="004D1DAC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4D1DAC" w:rsidP="000D6D54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216</w:t>
            </w:r>
            <w:r w:rsidR="000D6D54" w:rsidRPr="000D6D5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="000D6D54" w:rsidRPr="000D6D54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430075" w:rsidRPr="000D6D54" w:rsidTr="006946BC">
        <w:trPr>
          <w:cantSplit/>
          <w:trHeight w:val="19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Default="00430075" w:rsidP="0043007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ul. J. Kilińskiego 9 lokal nr 2</w:t>
            </w:r>
          </w:p>
          <w:p w:rsidR="00430075" w:rsidRPr="000D6D54" w:rsidRDefault="00430075" w:rsidP="0043007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dz. 203, obręb 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/00009038/5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694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/100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pokój,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przedpokój,  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kuchnia,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łazienka z wc,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</w:p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(parter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0075">
              <w:rPr>
                <w:rFonts w:ascii="Times New Roman" w:eastAsia="Times New Roman" w:hAnsi="Times New Roman" w:cs="Times New Roman"/>
                <w:lang w:eastAsia="pl-PL"/>
              </w:rPr>
              <w:t>teren zabudowy mieszanej i mniejsze budynki wielorodzinne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;   zagospodarowanie zgodnie z zapisem 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44,07</w:t>
            </w:r>
          </w:p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</w:p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</w:p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107</w:t>
            </w:r>
            <w:r w:rsidRPr="000D6D5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0D6D54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430075" w:rsidRPr="000D6D54" w:rsidTr="006946BC">
        <w:trPr>
          <w:cantSplit/>
          <w:trHeight w:val="19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0D6D54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Legnicka 69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430075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lokal nr 2</w:t>
            </w: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131/8, obręb 4</w:t>
            </w: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430075" w:rsidRPr="000D6D54" w:rsidRDefault="00430075" w:rsidP="0000023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00027020/8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438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89/10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00023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trzy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pokoje,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przedpokój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korytarz, 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kuchnia, łazienka z wc,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garderoba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+ pomieszczenie przynależne –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komórka nr 6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 piętro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0075">
              <w:rPr>
                <w:rFonts w:ascii="Times New Roman" w:eastAsia="Times New Roman" w:hAnsi="Times New Roman" w:cs="Times New Roman"/>
                <w:lang w:eastAsia="pl-PL"/>
              </w:rPr>
              <w:t>teren zabudowy mieszkaniowej wielorodzinnej, teren zabudowy usługowej komercyjnej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; zagospodarowanie zgodnie z zapisem 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65,40</w:t>
            </w: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201 100</w:t>
            </w:r>
            <w:r w:rsidRPr="000D6D54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430075" w:rsidRPr="000D6D54" w:rsidTr="006946BC">
        <w:trPr>
          <w:cantSplit/>
          <w:trHeight w:val="218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Złotoryjska 4 A,B,C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430075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lokal nr 9 </w:t>
            </w: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 klatce B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</w:t>
            </w: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204/9, obręb 3</w:t>
            </w: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430075" w:rsidRPr="000D6D54" w:rsidRDefault="00430075" w:rsidP="0000023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00018827/9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1830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25/100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77621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dwa pokoje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, przedpokój, kuchnia,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łazienka z wc,                + pomieszczenie przynależne – piwnica nr 11b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II piętro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0075">
              <w:rPr>
                <w:rFonts w:ascii="Times New Roman" w:eastAsia="Times New Roman" w:hAnsi="Times New Roman" w:cs="Times New Roman"/>
                <w:lang w:eastAsia="pl-PL"/>
              </w:rPr>
              <w:t>teren zabudowy wielorodzinnej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; zagospodarowanie zgodnie z zapisem 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52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180 800</w:t>
            </w:r>
            <w:r w:rsidRPr="000D6D54">
              <w:rPr>
                <w:rFonts w:ascii="Times New Roman" w:eastAsia="Calibri" w:hAnsi="Times New Roman" w:cs="Times New Roman"/>
              </w:rPr>
              <w:t>,00</w:t>
            </w:r>
          </w:p>
        </w:tc>
      </w:tr>
    </w:tbl>
    <w:p w:rsidR="000D6D54" w:rsidRPr="000D6D54" w:rsidRDefault="000D6D54" w:rsidP="000D6D54">
      <w:pPr>
        <w:tabs>
          <w:tab w:val="left" w:pos="14317"/>
        </w:tabs>
        <w:spacing w:after="0" w:line="240" w:lineRule="auto"/>
        <w:ind w:right="-31"/>
        <w:jc w:val="both"/>
        <w:rPr>
          <w:rFonts w:ascii="Times New Roman" w:eastAsia="Calibri" w:hAnsi="Times New Roman" w:cs="Times New Roman"/>
          <w:color w:val="FF0000"/>
        </w:rPr>
      </w:pPr>
      <w:r w:rsidRPr="000D6D54">
        <w:rPr>
          <w:rFonts w:ascii="Times New Roman" w:eastAsia="Calibri" w:hAnsi="Times New Roman" w:cs="Times New Roman"/>
          <w:color w:val="FF0000"/>
        </w:rPr>
        <w:t xml:space="preserve">                                                                                                            </w:t>
      </w:r>
    </w:p>
    <w:p w:rsidR="000D6D54" w:rsidRPr="000D6D54" w:rsidRDefault="000D6D54" w:rsidP="000D6D54">
      <w:pPr>
        <w:numPr>
          <w:ilvl w:val="0"/>
          <w:numId w:val="1"/>
        </w:numPr>
        <w:spacing w:after="0" w:line="240" w:lineRule="auto"/>
        <w:ind w:left="1134" w:right="962" w:hanging="283"/>
        <w:jc w:val="both"/>
        <w:rPr>
          <w:rFonts w:ascii="Times New Roman" w:eastAsia="Calibri" w:hAnsi="Times New Roman" w:cs="Times New Roman"/>
        </w:rPr>
      </w:pPr>
      <w:r w:rsidRPr="000D6D54">
        <w:rPr>
          <w:rFonts w:ascii="Times New Roman" w:eastAsia="Calibri" w:hAnsi="Times New Roman" w:cs="Times New Roman"/>
        </w:rPr>
        <w:t>Wymienione w wykazie ceny lokali wraz z udziałem w nieruchomości wspólnej obowiązują dla Lp. 1</w:t>
      </w:r>
      <w:r w:rsidR="00430075">
        <w:rPr>
          <w:rFonts w:ascii="Times New Roman" w:eastAsia="Calibri" w:hAnsi="Times New Roman" w:cs="Times New Roman"/>
        </w:rPr>
        <w:t xml:space="preserve"> do dnia 22</w:t>
      </w:r>
      <w:r w:rsidR="00653C0F">
        <w:rPr>
          <w:rFonts w:ascii="Times New Roman" w:eastAsia="Calibri" w:hAnsi="Times New Roman" w:cs="Times New Roman"/>
        </w:rPr>
        <w:t>.05</w:t>
      </w:r>
      <w:r w:rsidRPr="000D6D54">
        <w:rPr>
          <w:rFonts w:ascii="Times New Roman" w:eastAsia="Calibri" w:hAnsi="Times New Roman" w:cs="Times New Roman"/>
        </w:rPr>
        <w:t>.2023 r</w:t>
      </w:r>
      <w:r w:rsidR="00430075">
        <w:rPr>
          <w:rFonts w:ascii="Times New Roman" w:eastAsia="Calibri" w:hAnsi="Times New Roman" w:cs="Times New Roman"/>
        </w:rPr>
        <w:t>.,  dla Lp. 2 do dnia 27</w:t>
      </w:r>
      <w:r w:rsidR="00653C0F">
        <w:rPr>
          <w:rFonts w:ascii="Times New Roman" w:eastAsia="Calibri" w:hAnsi="Times New Roman" w:cs="Times New Roman"/>
        </w:rPr>
        <w:t>.05</w:t>
      </w:r>
      <w:r w:rsidRPr="000D6D54">
        <w:rPr>
          <w:rFonts w:ascii="Times New Roman" w:eastAsia="Calibri" w:hAnsi="Times New Roman" w:cs="Times New Roman"/>
        </w:rPr>
        <w:t>.2023 r., dla L</w:t>
      </w:r>
      <w:r w:rsidR="00E60574">
        <w:rPr>
          <w:rFonts w:ascii="Times New Roman" w:eastAsia="Calibri" w:hAnsi="Times New Roman" w:cs="Times New Roman"/>
        </w:rPr>
        <w:t xml:space="preserve">p. 3 do dnia </w:t>
      </w:r>
      <w:r w:rsidR="00430075">
        <w:rPr>
          <w:rFonts w:ascii="Times New Roman" w:eastAsia="Calibri" w:hAnsi="Times New Roman" w:cs="Times New Roman"/>
        </w:rPr>
        <w:t>15.03</w:t>
      </w:r>
      <w:r w:rsidR="00E60574">
        <w:rPr>
          <w:rFonts w:ascii="Times New Roman" w:eastAsia="Calibri" w:hAnsi="Times New Roman" w:cs="Times New Roman"/>
        </w:rPr>
        <w:t>.2023</w:t>
      </w:r>
      <w:r w:rsidRPr="000D6D54">
        <w:rPr>
          <w:rFonts w:ascii="Times New Roman" w:eastAsia="Calibri" w:hAnsi="Times New Roman" w:cs="Times New Roman"/>
        </w:rPr>
        <w:t xml:space="preserve"> r</w:t>
      </w:r>
      <w:r w:rsidR="00E60574">
        <w:rPr>
          <w:rFonts w:ascii="Times New Roman" w:eastAsia="Calibri" w:hAnsi="Times New Roman" w:cs="Times New Roman"/>
        </w:rPr>
        <w:t xml:space="preserve">., dla Lp. 4 do dnia </w:t>
      </w:r>
      <w:r w:rsidR="00430075">
        <w:rPr>
          <w:rFonts w:ascii="Times New Roman" w:eastAsia="Calibri" w:hAnsi="Times New Roman" w:cs="Times New Roman"/>
        </w:rPr>
        <w:t>16.05</w:t>
      </w:r>
      <w:r w:rsidR="00E60574">
        <w:rPr>
          <w:rFonts w:ascii="Times New Roman" w:eastAsia="Calibri" w:hAnsi="Times New Roman" w:cs="Times New Roman"/>
        </w:rPr>
        <w:t>.2023 r.</w:t>
      </w:r>
    </w:p>
    <w:p w:rsidR="000D6D54" w:rsidRPr="000D6D54" w:rsidRDefault="000D6D54" w:rsidP="000D6D54">
      <w:pPr>
        <w:numPr>
          <w:ilvl w:val="0"/>
          <w:numId w:val="1"/>
        </w:numPr>
        <w:spacing w:after="0" w:line="240" w:lineRule="auto"/>
        <w:ind w:left="1134" w:right="962" w:hanging="283"/>
        <w:jc w:val="both"/>
        <w:rPr>
          <w:rFonts w:ascii="Times New Roman" w:eastAsia="Calibri" w:hAnsi="Times New Roman" w:cs="Times New Roman"/>
        </w:rPr>
      </w:pPr>
      <w:r w:rsidRPr="000D6D54">
        <w:rPr>
          <w:rFonts w:ascii="Times New Roman" w:eastAsia="Calibri" w:hAnsi="Times New Roman" w:cs="Times New Roman"/>
        </w:rPr>
        <w:t>Wykaz podlega wywieszeniu na tablicy ogłoszeń Urzędu Miejskiego w Chojnowie</w:t>
      </w:r>
      <w:r w:rsidR="00430075">
        <w:rPr>
          <w:rFonts w:ascii="Times New Roman" w:eastAsia="Calibri" w:hAnsi="Times New Roman" w:cs="Times New Roman"/>
        </w:rPr>
        <w:t xml:space="preserve"> od dnia 15.09.2022 r. do dnia 06</w:t>
      </w:r>
      <w:r w:rsidR="004D1DAC">
        <w:rPr>
          <w:rFonts w:ascii="Times New Roman" w:eastAsia="Calibri" w:hAnsi="Times New Roman" w:cs="Times New Roman"/>
        </w:rPr>
        <w:t>.10</w:t>
      </w:r>
      <w:r w:rsidRPr="000D6D54">
        <w:rPr>
          <w:rFonts w:ascii="Times New Roman" w:eastAsia="Calibri" w:hAnsi="Times New Roman" w:cs="Times New Roman"/>
        </w:rPr>
        <w:t>.2022 r.</w:t>
      </w:r>
    </w:p>
    <w:p w:rsidR="000D6D54" w:rsidRPr="000D6D54" w:rsidRDefault="000D6D54" w:rsidP="000D6D54">
      <w:pPr>
        <w:numPr>
          <w:ilvl w:val="0"/>
          <w:numId w:val="1"/>
        </w:numPr>
        <w:spacing w:after="0" w:line="240" w:lineRule="auto"/>
        <w:ind w:left="1134" w:right="962" w:hanging="283"/>
        <w:jc w:val="both"/>
        <w:rPr>
          <w:rFonts w:ascii="Times New Roman" w:eastAsia="Calibri" w:hAnsi="Times New Roman" w:cs="Times New Roman"/>
        </w:rPr>
      </w:pPr>
      <w:r w:rsidRPr="000D6D54">
        <w:rPr>
          <w:rFonts w:ascii="Times New Roman" w:eastAsia="Calibri" w:hAnsi="Times New Roman" w:cs="Times New Roman"/>
        </w:rPr>
        <w:t xml:space="preserve">Osobom wymienionym w art. 34 ust. 1 pkt 1 i 2 ustawy z dnia 21 sierpnia  1997 r. o gospodarce nieruchomościami (t.j. Dz. U. z 2021 r., poz. 1899 </w:t>
      </w:r>
      <w:r w:rsidRPr="000D6D54">
        <w:rPr>
          <w:rFonts w:ascii="Times New Roman" w:eastAsia="Calibri" w:hAnsi="Times New Roman" w:cs="Times New Roman"/>
        </w:rPr>
        <w:br/>
        <w:t>ze zm.) przysługuje pierwszeństwo w nabyciu nieruchomości objętej wykazem, jeśli zgłoszą wniosek o nabycie nieruchomości w terminie 6 tygodni, licząc od dnia wy</w:t>
      </w:r>
      <w:r w:rsidR="00E60574">
        <w:rPr>
          <w:rFonts w:ascii="Times New Roman" w:eastAsia="Calibri" w:hAnsi="Times New Roman" w:cs="Times New Roman"/>
        </w:rPr>
        <w:t>wieszeni</w:t>
      </w:r>
      <w:r w:rsidR="00430075">
        <w:rPr>
          <w:rFonts w:ascii="Times New Roman" w:eastAsia="Calibri" w:hAnsi="Times New Roman" w:cs="Times New Roman"/>
        </w:rPr>
        <w:t>a wykazu, tj. do dnia 27</w:t>
      </w:r>
      <w:r w:rsidR="004D1DAC">
        <w:rPr>
          <w:rFonts w:ascii="Times New Roman" w:eastAsia="Calibri" w:hAnsi="Times New Roman" w:cs="Times New Roman"/>
        </w:rPr>
        <w:t>.10</w:t>
      </w:r>
      <w:r w:rsidRPr="000D6D54">
        <w:rPr>
          <w:rFonts w:ascii="Times New Roman" w:eastAsia="Calibri" w:hAnsi="Times New Roman" w:cs="Times New Roman"/>
        </w:rPr>
        <w:t>.2022 r. oraz złoż</w:t>
      </w:r>
      <w:bookmarkStart w:id="0" w:name="_GoBack"/>
      <w:bookmarkEnd w:id="0"/>
      <w:r w:rsidRPr="000D6D54">
        <w:rPr>
          <w:rFonts w:ascii="Times New Roman" w:eastAsia="Calibri" w:hAnsi="Times New Roman" w:cs="Times New Roman"/>
        </w:rPr>
        <w:t>ą oświadczenia wyrażające zgodę na cenę ustaloną zgodnie z ustawą.</w:t>
      </w:r>
    </w:p>
    <w:p w:rsidR="000D6D54" w:rsidRPr="000D6D54" w:rsidRDefault="000D6D54" w:rsidP="000D6D54">
      <w:pPr>
        <w:spacing w:after="0" w:line="240" w:lineRule="auto"/>
        <w:ind w:left="1276" w:right="-513" w:hanging="283"/>
        <w:jc w:val="both"/>
        <w:rPr>
          <w:rFonts w:ascii="Times New Roman" w:eastAsia="Calibri" w:hAnsi="Times New Roman" w:cs="Times New Roman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/>
    <w:p w:rsidR="00984180" w:rsidRDefault="00984180"/>
    <w:sectPr w:rsidR="00984180" w:rsidSect="000E515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02E" w:rsidRDefault="000E12BD">
      <w:pPr>
        <w:spacing w:after="0" w:line="240" w:lineRule="auto"/>
      </w:pPr>
      <w:r>
        <w:separator/>
      </w:r>
    </w:p>
  </w:endnote>
  <w:endnote w:type="continuationSeparator" w:id="0">
    <w:p w:rsidR="001D402E" w:rsidRDefault="000E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15A" w:rsidRPr="00974B9C" w:rsidRDefault="00E60574" w:rsidP="000E515A">
    <w:pPr>
      <w:pStyle w:val="Stopka"/>
      <w:ind w:left="851"/>
      <w:rPr>
        <w:rFonts w:ascii="Times New Roman" w:hAnsi="Times New Roman"/>
      </w:rPr>
    </w:pPr>
    <w:r w:rsidRPr="00974B9C">
      <w:rPr>
        <w:rFonts w:ascii="Times New Roman" w:hAnsi="Times New Roman"/>
      </w:rPr>
      <w:t>c.</w:t>
    </w:r>
    <w:r>
      <w:rPr>
        <w:rFonts w:ascii="Times New Roman" w:hAnsi="Times New Roman"/>
      </w:rPr>
      <w:t>d. na str. 3</w:t>
    </w:r>
  </w:p>
  <w:p w:rsidR="000E515A" w:rsidRDefault="006F07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E44" w:rsidRDefault="006F07BD">
    <w:pPr>
      <w:pStyle w:val="Stopka"/>
    </w:pPr>
  </w:p>
  <w:p w:rsidR="00A035C2" w:rsidRPr="007C480A" w:rsidRDefault="006F07BD">
    <w:pPr>
      <w:pStyle w:val="Stopka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C2" w:rsidRPr="00974B9C" w:rsidRDefault="00E60574">
    <w:pPr>
      <w:pStyle w:val="Stopka"/>
      <w:rPr>
        <w:rFonts w:ascii="Times New Roman" w:hAnsi="Times New Roman"/>
      </w:rPr>
    </w:pPr>
    <w:r>
      <w:rPr>
        <w:rFonts w:ascii="Times New Roman" w:hAnsi="Times New Roman"/>
      </w:rPr>
      <w:t xml:space="preserve">                 </w:t>
    </w:r>
    <w:r w:rsidRPr="00974B9C">
      <w:rPr>
        <w:rFonts w:ascii="Times New Roman" w:hAnsi="Times New Roman"/>
      </w:rPr>
      <w:t>c.d. na str.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02E" w:rsidRDefault="000E12BD">
      <w:pPr>
        <w:spacing w:after="0" w:line="240" w:lineRule="auto"/>
      </w:pPr>
      <w:r>
        <w:separator/>
      </w:r>
    </w:p>
  </w:footnote>
  <w:footnote w:type="continuationSeparator" w:id="0">
    <w:p w:rsidR="001D402E" w:rsidRDefault="000E1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C2" w:rsidRDefault="00E60574" w:rsidP="00A035C2">
    <w:pPr>
      <w:pStyle w:val="Nagwek"/>
    </w:pPr>
    <w:r>
      <w:t xml:space="preserve">               c.d. ze str. 1                                                                                                   -  2  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C2" w:rsidRPr="00974B9C" w:rsidRDefault="00E60574" w:rsidP="00D22E44">
    <w:pPr>
      <w:pStyle w:val="Nagwek"/>
      <w:tabs>
        <w:tab w:val="clear" w:pos="4536"/>
        <w:tab w:val="clear" w:pos="9072"/>
        <w:tab w:val="center" w:pos="7852"/>
        <w:tab w:val="right" w:pos="15704"/>
      </w:tabs>
    </w:pPr>
    <w:r>
      <w:t xml:space="preserve">                 c.d. ze str. 1</w:t>
    </w:r>
    <w:r>
      <w:tab/>
      <w:t>-2-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61D0C"/>
    <w:multiLevelType w:val="hybridMultilevel"/>
    <w:tmpl w:val="04A0B4E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54"/>
    <w:rsid w:val="0000023F"/>
    <w:rsid w:val="000D6D54"/>
    <w:rsid w:val="000E12BD"/>
    <w:rsid w:val="001D402E"/>
    <w:rsid w:val="001E28F6"/>
    <w:rsid w:val="001F36D5"/>
    <w:rsid w:val="002941E6"/>
    <w:rsid w:val="003639F9"/>
    <w:rsid w:val="00430075"/>
    <w:rsid w:val="004627C2"/>
    <w:rsid w:val="004D1DAC"/>
    <w:rsid w:val="005815F2"/>
    <w:rsid w:val="00646559"/>
    <w:rsid w:val="00653C0F"/>
    <w:rsid w:val="006946BC"/>
    <w:rsid w:val="006F07BD"/>
    <w:rsid w:val="0077621F"/>
    <w:rsid w:val="007B4AEA"/>
    <w:rsid w:val="009002F8"/>
    <w:rsid w:val="00984180"/>
    <w:rsid w:val="009E7C24"/>
    <w:rsid w:val="00B37A07"/>
    <w:rsid w:val="00CD36E3"/>
    <w:rsid w:val="00D24176"/>
    <w:rsid w:val="00D473EC"/>
    <w:rsid w:val="00E60574"/>
    <w:rsid w:val="00F6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6D54"/>
  </w:style>
  <w:style w:type="paragraph" w:styleId="Stopka">
    <w:name w:val="footer"/>
    <w:basedOn w:val="Normalny"/>
    <w:link w:val="StopkaZnak"/>
    <w:uiPriority w:val="99"/>
    <w:semiHidden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6D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6D54"/>
  </w:style>
  <w:style w:type="paragraph" w:styleId="Stopka">
    <w:name w:val="footer"/>
    <w:basedOn w:val="Normalny"/>
    <w:link w:val="StopkaZnak"/>
    <w:uiPriority w:val="99"/>
    <w:semiHidden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6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4</cp:revision>
  <cp:lastPrinted>2022-09-13T07:14:00Z</cp:lastPrinted>
  <dcterms:created xsi:type="dcterms:W3CDTF">2022-09-06T14:30:00Z</dcterms:created>
  <dcterms:modified xsi:type="dcterms:W3CDTF">2022-09-13T09:55:00Z</dcterms:modified>
</cp:coreProperties>
</file>