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1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80618F">
        <w:rPr>
          <w:rFonts w:ascii="Times New Roman" w:eastAsia="Times New Roman" w:hAnsi="Times New Roman"/>
          <w:sz w:val="24"/>
          <w:szCs w:val="24"/>
          <w:lang w:eastAsia="ar-SA"/>
        </w:rPr>
        <w:t>.11.</w:t>
      </w: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 xml:space="preserve">2020                                                                         Chojnów dnia, </w:t>
      </w:r>
      <w:r w:rsidR="0080618F">
        <w:rPr>
          <w:rFonts w:ascii="Times New Roman" w:eastAsia="Times New Roman" w:hAnsi="Times New Roman"/>
          <w:sz w:val="24"/>
          <w:szCs w:val="24"/>
          <w:lang w:eastAsia="ar-SA"/>
        </w:rPr>
        <w:t>02</w:t>
      </w:r>
      <w:r w:rsidR="00D1728D">
        <w:rPr>
          <w:rFonts w:ascii="Times New Roman" w:eastAsia="Times New Roman" w:hAnsi="Times New Roman"/>
          <w:sz w:val="24"/>
          <w:szCs w:val="24"/>
          <w:lang w:eastAsia="ar-SA"/>
        </w:rPr>
        <w:t xml:space="preserve"> września </w:t>
      </w: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>2020 r.</w:t>
      </w:r>
    </w:p>
    <w:p w:rsidR="00D1728D" w:rsidRPr="00D1728D" w:rsidRDefault="00D1728D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6641" w:rsidRPr="006E6641" w:rsidRDefault="006E6641" w:rsidP="006E6641">
      <w:pPr>
        <w:suppressAutoHyphens/>
        <w:spacing w:after="0" w:line="0" w:lineRule="atLeast"/>
        <w:ind w:right="32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6641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</w:t>
      </w:r>
      <w:r w:rsidRPr="006E6641">
        <w:rPr>
          <w:rFonts w:ascii="Times New Roman" w:eastAsia="Times New Roman" w:hAnsi="Times New Roman"/>
          <w:b/>
          <w:sz w:val="24"/>
          <w:szCs w:val="24"/>
          <w:lang w:eastAsia="ar-SA"/>
        </w:rPr>
        <w:t>BURMISTRZ  MIASTA  CHOJNOWA</w:t>
      </w:r>
    </w:p>
    <w:p w:rsidR="006E6641" w:rsidRPr="006E6641" w:rsidRDefault="006E6641" w:rsidP="006E6641">
      <w:pPr>
        <w:suppressAutoHyphens/>
        <w:spacing w:after="120" w:line="240" w:lineRule="auto"/>
        <w:ind w:right="-652"/>
        <w:jc w:val="center"/>
        <w:rPr>
          <w:rFonts w:ascii="Times New Roman" w:eastAsia="Times New Roman" w:hAnsi="Times New Roman"/>
          <w:b/>
          <w:spacing w:val="60"/>
          <w:sz w:val="30"/>
          <w:szCs w:val="30"/>
          <w:lang w:eastAsia="ar-SA"/>
        </w:rPr>
      </w:pPr>
      <w:r w:rsidRPr="006E6641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AB4FD6" w:rsidRPr="00A176DA" w:rsidRDefault="00AB4FD6" w:rsidP="00A176DA">
      <w:pPr>
        <w:spacing w:after="0" w:line="200" w:lineRule="atLeast"/>
        <w:ind w:right="-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 xml:space="preserve">pierwszy przetarg ustny nieograniczony na sprzedaż nieruchomości niezabudowanej, położonej przy ul. Leśnej w obrębie 3 miasta Chojnowa, oznaczonej numerem geodezyjnym działki 233/1 </w:t>
      </w:r>
      <w:r w:rsidR="00E46619" w:rsidRPr="00A176D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>o powierzchni 88</w:t>
      </w:r>
      <w:r w:rsidR="00D172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A176D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>, dla której Sąd Rejonowy w Złotoryi prowadzi księgę wieczystą LE1Z/00013611/7.</w:t>
      </w:r>
    </w:p>
    <w:p w:rsidR="00E46619" w:rsidRPr="00A176DA" w:rsidRDefault="00E46619" w:rsidP="00AB4FD6">
      <w:pPr>
        <w:spacing w:after="0" w:line="200" w:lineRule="atLeast"/>
        <w:ind w:left="-284" w:right="-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4FD6" w:rsidRPr="00A176DA" w:rsidRDefault="00A176DA" w:rsidP="00AB4FD6">
      <w:pPr>
        <w:spacing w:after="0" w:line="36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76DA"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AB4FD6" w:rsidRPr="00A176DA">
        <w:rPr>
          <w:rFonts w:ascii="Times New Roman" w:eastAsia="Times New Roman" w:hAnsi="Times New Roman"/>
          <w:b/>
          <w:sz w:val="24"/>
          <w:szCs w:val="24"/>
          <w:lang w:eastAsia="pl-PL"/>
        </w:rPr>
        <w:t>ena wywoławcza nieruchomości gruntowej – 11 000,00 zł ( w tym VAT 23 %)</w:t>
      </w:r>
    </w:p>
    <w:p w:rsidR="00AB4FD6" w:rsidRPr="00A176DA" w:rsidRDefault="00AB4FD6" w:rsidP="00AB4FD6">
      <w:pPr>
        <w:spacing w:after="0" w:line="36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76DA">
        <w:rPr>
          <w:rFonts w:ascii="Times New Roman" w:eastAsia="Times New Roman" w:hAnsi="Times New Roman"/>
          <w:b/>
          <w:sz w:val="24"/>
          <w:szCs w:val="24"/>
          <w:lang w:eastAsia="pl-PL"/>
        </w:rPr>
        <w:t>Wadium – 2 200,00 zł.</w:t>
      </w:r>
    </w:p>
    <w:p w:rsidR="00AB4FD6" w:rsidRPr="00A176DA" w:rsidRDefault="00AB4FD6" w:rsidP="00E46619">
      <w:pPr>
        <w:spacing w:after="0" w:line="200" w:lineRule="atLeast"/>
        <w:ind w:righ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6641" w:rsidRPr="00A176DA" w:rsidRDefault="006E6641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Zarządzeniem Nr </w:t>
      </w:r>
      <w:r w:rsidR="00E46619" w:rsidRPr="00A176DA">
        <w:rPr>
          <w:rFonts w:ascii="Times New Roman" w:eastAsia="Times New Roman" w:hAnsi="Times New Roman"/>
          <w:sz w:val="24"/>
          <w:szCs w:val="24"/>
          <w:lang w:eastAsia="pl-PL"/>
        </w:rPr>
        <w:t>93/2020</w:t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Chojnowa z dnia </w:t>
      </w:r>
      <w:r w:rsidR="00C82AB6" w:rsidRPr="00A176DA">
        <w:rPr>
          <w:rFonts w:ascii="Times New Roman" w:eastAsia="Times New Roman" w:hAnsi="Times New Roman"/>
          <w:sz w:val="24"/>
          <w:szCs w:val="24"/>
          <w:lang w:eastAsia="pl-PL"/>
        </w:rPr>
        <w:t>08.</w:t>
      </w:r>
      <w:r w:rsidR="00E46619" w:rsidRPr="00A176DA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6619" w:rsidRPr="00A176DA">
        <w:rPr>
          <w:rFonts w:ascii="Times New Roman" w:eastAsia="Times New Roman" w:hAnsi="Times New Roman"/>
          <w:sz w:val="24"/>
          <w:szCs w:val="24"/>
          <w:lang w:eastAsia="pl-PL"/>
        </w:rPr>
        <w:t>2020 r. w/w nieruchomość została</w:t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</w:t>
      </w:r>
      <w:r w:rsidR="00E46619" w:rsidRPr="00A176D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176DA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formie przetargu.</w:t>
      </w:r>
    </w:p>
    <w:p w:rsidR="00AC27DA" w:rsidRPr="00332B10" w:rsidRDefault="00E46619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B10">
        <w:rPr>
          <w:rFonts w:ascii="Times New Roman" w:eastAsia="Times New Roman" w:hAnsi="Times New Roman"/>
          <w:sz w:val="24"/>
          <w:szCs w:val="24"/>
          <w:lang w:eastAsia="pl-PL"/>
        </w:rPr>
        <w:t>Działka</w:t>
      </w:r>
      <w:r w:rsidR="00A176DA" w:rsidRPr="00332B10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położona jest</w:t>
      </w:r>
      <w:r w:rsidR="00AC27DA" w:rsidRPr="00332B10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A176DA" w:rsidRPr="00332B10">
        <w:rPr>
          <w:rFonts w:ascii="Times New Roman" w:eastAsia="Times New Roman" w:hAnsi="Times New Roman"/>
          <w:sz w:val="24"/>
          <w:szCs w:val="24"/>
          <w:lang w:eastAsia="pl-PL"/>
        </w:rPr>
        <w:t>południowo - zachodniej</w:t>
      </w:r>
      <w:r w:rsidR="00AC27DA" w:rsidRPr="00332B10">
        <w:rPr>
          <w:rFonts w:ascii="Times New Roman" w:eastAsia="Times New Roman" w:hAnsi="Times New Roman"/>
          <w:sz w:val="24"/>
          <w:szCs w:val="24"/>
          <w:lang w:eastAsia="pl-PL"/>
        </w:rPr>
        <w:t xml:space="preserve"> części miasta, w strefie </w:t>
      </w:r>
      <w:r w:rsidR="0080618F">
        <w:rPr>
          <w:rFonts w:ascii="Times New Roman" w:eastAsia="Times New Roman" w:hAnsi="Times New Roman"/>
          <w:sz w:val="24"/>
          <w:szCs w:val="24"/>
          <w:lang w:eastAsia="pl-PL"/>
        </w:rPr>
        <w:t xml:space="preserve">peryferyjnej, </w:t>
      </w:r>
      <w:r w:rsidR="00A176DA" w:rsidRPr="00332B10">
        <w:rPr>
          <w:rFonts w:ascii="Times New Roman" w:eastAsia="Times New Roman" w:hAnsi="Times New Roman"/>
          <w:sz w:val="24"/>
          <w:szCs w:val="24"/>
          <w:lang w:eastAsia="pl-PL"/>
        </w:rPr>
        <w:t>porośnięta chwastami i wysokimi trawami.</w:t>
      </w:r>
      <w:r w:rsidR="0080618F">
        <w:rPr>
          <w:rFonts w:ascii="Times New Roman" w:eastAsia="Times New Roman" w:hAnsi="Times New Roman"/>
          <w:sz w:val="24"/>
          <w:szCs w:val="24"/>
          <w:lang w:eastAsia="pl-PL"/>
        </w:rPr>
        <w:t xml:space="preserve"> Otoczenie nieruchomości stanowi zabudowa jednorodzinna.</w:t>
      </w:r>
    </w:p>
    <w:p w:rsidR="0080618F" w:rsidRPr="0080618F" w:rsidRDefault="009626A8" w:rsidP="009626A8">
      <w:pPr>
        <w:suppressAutoHyphens/>
        <w:spacing w:after="0" w:line="0" w:lineRule="atLeast"/>
        <w:ind w:right="-653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Zgodnie z</w:t>
      </w:r>
      <w:r w:rsidRPr="00332B10">
        <w:rPr>
          <w:rFonts w:ascii="Times New Roman" w:hAnsi="Times New Roman"/>
          <w:sz w:val="24"/>
          <w:szCs w:val="24"/>
        </w:rPr>
        <w:t xml:space="preserve"> planem zagospodarowania przestrzennego miasta Chojnowa zatwierdzonego Uchwałą Nr XLVI/222/2002 Rady Miejskiej w Chojnowie z dnia 30 stycznia 2002 r., w sprawie uchwalenia miejscowego planu zagospodarowania przestrzennego miasta Chojnowa (Dz. Urz. Woj. Dolnośląskiego Nr 34 poz. 86</w:t>
      </w:r>
      <w:r w:rsidR="00E46619" w:rsidRPr="00332B10">
        <w:rPr>
          <w:rFonts w:ascii="Times New Roman" w:hAnsi="Times New Roman"/>
          <w:sz w:val="24"/>
          <w:szCs w:val="24"/>
        </w:rPr>
        <w:t>9 z dnia 27.03.2002 r.), działka</w:t>
      </w:r>
      <w:r w:rsidRPr="00332B10">
        <w:rPr>
          <w:rFonts w:ascii="Times New Roman" w:hAnsi="Times New Roman"/>
          <w:sz w:val="24"/>
          <w:szCs w:val="24"/>
        </w:rPr>
        <w:t xml:space="preserve"> </w:t>
      </w:r>
      <w:r w:rsidR="00E46619" w:rsidRPr="00332B10">
        <w:rPr>
          <w:rFonts w:ascii="Times New Roman" w:hAnsi="Times New Roman"/>
          <w:sz w:val="24"/>
          <w:szCs w:val="24"/>
        </w:rPr>
        <w:t>znajduje się</w:t>
      </w:r>
      <w:r w:rsidRPr="00332B10">
        <w:rPr>
          <w:rFonts w:ascii="Times New Roman" w:hAnsi="Times New Roman"/>
          <w:sz w:val="24"/>
          <w:szCs w:val="24"/>
        </w:rPr>
        <w:t xml:space="preserve"> na terenie oznaczonym </w:t>
      </w:r>
      <w:r w:rsidRPr="0080618F">
        <w:rPr>
          <w:rFonts w:ascii="Times New Roman" w:hAnsi="Times New Roman"/>
          <w:sz w:val="24"/>
          <w:szCs w:val="24"/>
        </w:rPr>
        <w:t xml:space="preserve">symbolem </w:t>
      </w:r>
      <w:r w:rsidR="00E46619" w:rsidRPr="0080618F">
        <w:rPr>
          <w:rFonts w:ascii="Times New Roman" w:hAnsi="Times New Roman"/>
          <w:sz w:val="24"/>
          <w:szCs w:val="24"/>
        </w:rPr>
        <w:t>140 EE – teren</w:t>
      </w:r>
      <w:r w:rsidR="0080618F" w:rsidRPr="0080618F">
        <w:rPr>
          <w:rFonts w:ascii="Times New Roman" w:hAnsi="Times New Roman"/>
          <w:sz w:val="24"/>
          <w:szCs w:val="24"/>
        </w:rPr>
        <w:t xml:space="preserve"> urządzeń elektroenergetycznych – stacja transformatorowa. W operacie ewidencji gruntów i budynków działka ta sklasyfikowana jest jako S/</w:t>
      </w:r>
      <w:proofErr w:type="spellStart"/>
      <w:r w:rsidR="0080618F" w:rsidRPr="0080618F">
        <w:rPr>
          <w:rFonts w:ascii="Times New Roman" w:hAnsi="Times New Roman"/>
          <w:sz w:val="24"/>
          <w:szCs w:val="24"/>
        </w:rPr>
        <w:t>RIVb</w:t>
      </w:r>
      <w:proofErr w:type="spellEnd"/>
      <w:r w:rsidR="0080618F" w:rsidRPr="0080618F">
        <w:rPr>
          <w:rFonts w:ascii="Times New Roman" w:hAnsi="Times New Roman"/>
          <w:sz w:val="24"/>
          <w:szCs w:val="24"/>
        </w:rPr>
        <w:t xml:space="preserve">. </w:t>
      </w:r>
      <w:r w:rsidR="0080618F" w:rsidRPr="0080618F">
        <w:rPr>
          <w:rFonts w:ascii="Times New Roman" w:eastAsia="Times New Roman" w:hAnsi="Times New Roman"/>
          <w:sz w:val="24"/>
          <w:szCs w:val="24"/>
          <w:lang w:eastAsia="pl-PL"/>
        </w:rPr>
        <w:t xml:space="preserve">Nabywca przed uzyskaniem pozwolenia na budowę, zobowiązany jest do uzyskania decyzji o wyłączeniu gruntów </w:t>
      </w:r>
      <w:r w:rsidR="0080618F" w:rsidRPr="008061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0618F" w:rsidRPr="0080618F">
        <w:rPr>
          <w:rFonts w:ascii="Times New Roman" w:eastAsia="Times New Roman" w:hAnsi="Times New Roman"/>
          <w:sz w:val="24"/>
          <w:szCs w:val="24"/>
          <w:lang w:eastAsia="pl-PL"/>
        </w:rPr>
        <w:t>z produkcji rolnej</w:t>
      </w:r>
      <w:r w:rsidR="0080618F" w:rsidRPr="0080618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626A8" w:rsidRPr="00332B10" w:rsidRDefault="00E46619" w:rsidP="009626A8">
      <w:pPr>
        <w:suppressAutoHyphens/>
        <w:spacing w:after="0" w:line="0" w:lineRule="atLeast"/>
        <w:ind w:right="-65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hAnsi="Times New Roman"/>
          <w:sz w:val="24"/>
          <w:szCs w:val="24"/>
        </w:rPr>
        <w:t xml:space="preserve"> </w:t>
      </w:r>
      <w:r w:rsidR="00E34EC8" w:rsidRPr="00332B10">
        <w:rPr>
          <w:rFonts w:ascii="Times New Roman" w:hAnsi="Times New Roman"/>
          <w:sz w:val="24"/>
          <w:szCs w:val="24"/>
        </w:rPr>
        <w:t>Przed przystąpieniem do przetargu uczestnik zobowiązany jest zapoznać się z przedmiotem przetargu i stanem nieruchomości w terenie oraz z zapisami w/w planu zagospodarowania przestrzennego miasta Chojnowa.</w:t>
      </w:r>
    </w:p>
    <w:p w:rsidR="0094431C" w:rsidRPr="00332B10" w:rsidRDefault="00E46619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Nieruchomość wolna</w:t>
      </w:r>
      <w:r w:rsidR="006E6641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jest</w:t>
      </w:r>
      <w:r w:rsidR="006E6641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od obciążeń na rzecz osób trzecich </w:t>
      </w:r>
      <w:r w:rsidR="0094431C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i nie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jest</w:t>
      </w:r>
      <w:r w:rsidR="0094431C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przedmiotem zobowiązań, </w:t>
      </w:r>
      <w:r w:rsidR="00D047E1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nabywca przejmuje nieruchomość w stanie faktycznym i prawnym istniejącym w dniu podpisania protokołu. </w:t>
      </w:r>
    </w:p>
    <w:p w:rsidR="006E6641" w:rsidRPr="00332B10" w:rsidRDefault="006E6641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odbędzie się w dniu </w:t>
      </w:r>
      <w:r w:rsidR="008061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08.10.</w:t>
      </w:r>
      <w:r w:rsidR="00551603" w:rsidRPr="00332B1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2020</w:t>
      </w:r>
      <w:r w:rsidRPr="00332B1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o godz. 1</w:t>
      </w:r>
      <w:r w:rsidR="00551603" w:rsidRPr="00332B1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</w:t>
      </w:r>
      <w:r w:rsidRPr="00332B10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</w:t>
      </w:r>
      <w:r w:rsidR="00D1728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w Chojnowie Pl. Zamkowy 1, 59-225 Chojnów.</w:t>
      </w:r>
    </w:p>
    <w:p w:rsidR="006E6641" w:rsidRPr="00332B10" w:rsidRDefault="006E6641" w:rsidP="006E6641">
      <w:pPr>
        <w:spacing w:after="0" w:line="180" w:lineRule="atLeast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B10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przetargu zobowiązani są posiadać dokumenty: tożsamości, potwierdzenie wniesienia wadium, pisemną zgodę współmałżonka na przystąpienie do przetargu w celu zakupu nieruchomości (osoby pozostające w ustawowym ustroju wspólności majątkowej) lub dokument świadczący o istnieniu rozdzielności majątkowej między małżonkami, a podmioty inne niż osoby fizyczne dodatkowo wyciąg z właściwego rejestru oraz pełnomocnictwo do udziału w przetargu. </w:t>
      </w:r>
    </w:p>
    <w:p w:rsidR="00C23880" w:rsidRPr="00332B10" w:rsidRDefault="006E6641" w:rsidP="00E46619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nabywcą nieruchomości ustalony zostanie cudzoziemiec w rozumieniu ustawy z dnia 24 marca 1920 r. o nabywaniu nieruchomości przez cudzoziemców ( Dz. U. z </w:t>
      </w:r>
      <w:r w:rsidR="00AF066C" w:rsidRPr="00332B10">
        <w:rPr>
          <w:rFonts w:ascii="Times New Roman" w:eastAsia="Times New Roman" w:hAnsi="Times New Roman"/>
          <w:sz w:val="24"/>
          <w:szCs w:val="24"/>
          <w:lang w:eastAsia="ar-SA"/>
        </w:rPr>
        <w:t>2017 r., poz. 2278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.), do zawarcia umowy notarialnej sprzedaży nieruchomości nabywca winien przedłożyć zezwolenie, jeżeli uzyskanie zezwolenia wynika z przepisów cytowanej wyżej ustawy. </w:t>
      </w:r>
    </w:p>
    <w:p w:rsidR="0080618F" w:rsidRDefault="00AF066C" w:rsidP="00E46619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8061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01.10.</w:t>
      </w:r>
      <w:r w:rsidRPr="00332B1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2020 r.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80618F" w:rsidRDefault="00AF066C" w:rsidP="00E46619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 w:rsidR="0080618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w dowodzie wpłaty. 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Wpłacenie wadium równoznaczne jest z zapoznaniem się z Rozporządzeniem Rady Ministrów z dnia 14.09.2004 r. w sprawie sposobu i trybu przeprowadzania przetargów oraz rokowań na zbycie nieruchomości  (Dz. U. z 2014 r., poz. 1490 </w:t>
      </w:r>
      <w:proofErr w:type="spellStart"/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.). Wpłacone wadium zostanie </w:t>
      </w:r>
      <w:r w:rsidR="00A61096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80618F" w:rsidRDefault="0080618F" w:rsidP="0080618F">
      <w:pPr>
        <w:suppressAutoHyphens/>
        <w:spacing w:after="0" w:line="240" w:lineRule="auto"/>
        <w:ind w:right="-6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0618F" w:rsidRDefault="0080618F" w:rsidP="0080618F">
      <w:pPr>
        <w:suppressAutoHyphens/>
        <w:spacing w:after="0" w:line="240" w:lineRule="auto"/>
        <w:ind w:right="-65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- 2 -</w:t>
      </w:r>
    </w:p>
    <w:p w:rsidR="00AF066C" w:rsidRPr="00332B10" w:rsidRDefault="00AF066C" w:rsidP="0080618F">
      <w:pPr>
        <w:suppressAutoHyphens/>
        <w:spacing w:after="0" w:line="240" w:lineRule="auto"/>
        <w:ind w:right="-6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zaliczone na poczet ceny nabycia, jeżeli osoba wpłacająca wygra przetarg, zaś pozostały uczestnikom przetargu zostanie zwrócone niezwłocznie, tj. nie później </w:t>
      </w:r>
      <w:r w:rsidR="007065CC" w:rsidRPr="00332B10">
        <w:rPr>
          <w:rFonts w:ascii="Times New Roman" w:eastAsia="Times New Roman" w:hAnsi="Times New Roman"/>
          <w:sz w:val="24"/>
          <w:szCs w:val="24"/>
          <w:lang w:eastAsia="ar-SA"/>
        </w:rPr>
        <w:t>niż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przed upływem 3 dni od daty odwołania, zamknięcia, unieważnienia lub zakończenia wynikiem negatywnym.</w:t>
      </w:r>
    </w:p>
    <w:p w:rsidR="006E6641" w:rsidRPr="00332B10" w:rsidRDefault="006E6641" w:rsidP="00C23880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O wysokości postąpienia decydują uczestnicy przetargu z tym, że postąpienie nie może wynosić mniej niż 1% ceny wywoławczej, z zaokrągleniem w górę do pełnych dziesiątek złotych</w:t>
      </w:r>
      <w:r w:rsidR="00E46619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109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E46619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tj. nie mniej niż 110,00 zł.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</w:t>
      </w:r>
      <w:r w:rsidR="00C23880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7065CC" w:rsidRPr="00332B10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Cenę nabycia, równą cenie osiągniętej w prz</w:t>
      </w:r>
      <w:r w:rsidR="00ED066E" w:rsidRPr="00332B10">
        <w:rPr>
          <w:rFonts w:ascii="Times New Roman" w:eastAsia="Times New Roman" w:hAnsi="Times New Roman"/>
          <w:sz w:val="24"/>
          <w:szCs w:val="24"/>
          <w:lang w:eastAsia="ar-SA"/>
        </w:rPr>
        <w:t>etargu, wpłaca się na konto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>Nr </w:t>
      </w:r>
      <w:r w:rsidR="007065CC"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13 8644 0000 0000 2121 2000 0130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7065CC" w:rsidRPr="00332B10">
        <w:rPr>
          <w:rFonts w:ascii="Times New Roman" w:eastAsia="Times New Roman" w:hAnsi="Times New Roman"/>
          <w:sz w:val="24"/>
          <w:szCs w:val="24"/>
          <w:lang w:eastAsia="ar-SA"/>
        </w:rPr>
        <w:t>Gmina Miejska Chojnów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, pl. Zamkowy 1, 59-225 Chojnów najpóźniej przed zawarciem umowy notarialnej, z odpowiednim wyprzedzeniem tak, aby środki pieniężne znalazły się na rachunku bankowym tut. Urzędu przed zawarciem umowy. </w:t>
      </w:r>
    </w:p>
    <w:p w:rsidR="008F4137" w:rsidRPr="00332B10" w:rsidRDefault="007065CC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A10CCE" w:rsidRPr="00332B1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 w:rsidR="00A61096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A6109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Dz.U. z 2020  r. poz. 65 </w:t>
      </w:r>
      <w:r w:rsidR="00A61096">
        <w:rPr>
          <w:rFonts w:ascii="Times New Roman" w:eastAsia="Times New Roman" w:hAnsi="Times New Roman"/>
          <w:sz w:val="24"/>
          <w:szCs w:val="24"/>
          <w:lang w:eastAsia="ar-SA"/>
        </w:rPr>
        <w:t>ze zm.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), jeżeli osoba ustalona, jako nabywca nieruchomości nie przystąpi bez usprawiedliwienia do zawarcia umowy w miejscu i terminie podanym </w:t>
      </w:r>
      <w:r w:rsidR="00A61096">
        <w:rPr>
          <w:rFonts w:ascii="Times New Roman" w:eastAsia="Times New Roman" w:hAnsi="Times New Roman"/>
          <w:sz w:val="24"/>
          <w:szCs w:val="24"/>
          <w:lang w:eastAsia="ar-SA"/>
        </w:rPr>
        <w:br/>
      </w:r>
      <w:bookmarkStart w:id="0" w:name="_GoBack"/>
      <w:bookmarkEnd w:id="0"/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w zawiadomieniu, o którym mowa w art. 41 ust. 1 w/w ustawy, organizator przetargu może odstąpić od zawarcia umowy, a wpłacone wadium nie podlega zwrotowi. </w:t>
      </w:r>
      <w:r w:rsidR="006E6641"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Koszty związane z przeniesieniem prawa własności ponosi w całości nabywca. </w:t>
      </w:r>
    </w:p>
    <w:p w:rsidR="006E6641" w:rsidRPr="00332B10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6E6641" w:rsidRPr="00332B10" w:rsidRDefault="006E6641" w:rsidP="006E6641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>Dodatkowe informacje można uzyskać w pok. nr 12 tut. Urzędu</w:t>
      </w:r>
      <w:r w:rsidR="0080618F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 pod numerem 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332B10">
        <w:rPr>
          <w:rFonts w:ascii="Times New Roman" w:eastAsia="Times New Roman" w:hAnsi="Times New Roman"/>
          <w:sz w:val="24"/>
          <w:szCs w:val="24"/>
          <w:lang w:eastAsia="ar-SA"/>
        </w:rPr>
        <w:t xml:space="preserve">. Ogłoszenia o przetargach organizowanych przez Burmistrza Miasta Chojnowa dostępne są w Biuletynie Informacji Publicznej na stronie: </w:t>
      </w:r>
      <w:r w:rsidRPr="00332B10">
        <w:rPr>
          <w:rFonts w:ascii="Times New Roman" w:eastAsia="Times New Roman" w:hAnsi="Times New Roman"/>
          <w:b/>
          <w:sz w:val="24"/>
          <w:szCs w:val="24"/>
          <w:lang w:eastAsia="ar-SA"/>
        </w:rPr>
        <w:t>bip.chojnow.net.pl.</w:t>
      </w:r>
    </w:p>
    <w:p w:rsidR="006E6641" w:rsidRPr="00332B10" w:rsidRDefault="006E6641" w:rsidP="006E6641">
      <w:pPr>
        <w:spacing w:line="240" w:lineRule="auto"/>
        <w:ind w:right="-709"/>
        <w:jc w:val="both"/>
        <w:rPr>
          <w:rFonts w:ascii="Times New Roman" w:hAnsi="Times New Roman"/>
          <w:sz w:val="24"/>
          <w:szCs w:val="24"/>
        </w:rPr>
      </w:pPr>
    </w:p>
    <w:p w:rsidR="006E6641" w:rsidRPr="00332B10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6641" w:rsidRPr="00332B10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16E1" w:rsidRPr="00332B10" w:rsidRDefault="001916E1">
      <w:pPr>
        <w:rPr>
          <w:rFonts w:ascii="Times New Roman" w:hAnsi="Times New Roman"/>
        </w:rPr>
      </w:pPr>
    </w:p>
    <w:sectPr w:rsidR="001916E1" w:rsidRPr="00332B10" w:rsidSect="006E6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E"/>
    <w:rsid w:val="0005751D"/>
    <w:rsid w:val="00140D4E"/>
    <w:rsid w:val="001916E1"/>
    <w:rsid w:val="001D535A"/>
    <w:rsid w:val="00332B10"/>
    <w:rsid w:val="00375FA1"/>
    <w:rsid w:val="00551603"/>
    <w:rsid w:val="005C6CA4"/>
    <w:rsid w:val="006C2549"/>
    <w:rsid w:val="006E6641"/>
    <w:rsid w:val="007065CC"/>
    <w:rsid w:val="0080618F"/>
    <w:rsid w:val="008F4137"/>
    <w:rsid w:val="0094431C"/>
    <w:rsid w:val="009626A8"/>
    <w:rsid w:val="00A10CCE"/>
    <w:rsid w:val="00A176DA"/>
    <w:rsid w:val="00A61096"/>
    <w:rsid w:val="00AB4FD6"/>
    <w:rsid w:val="00AC27DA"/>
    <w:rsid w:val="00AF066C"/>
    <w:rsid w:val="00BA7349"/>
    <w:rsid w:val="00C23880"/>
    <w:rsid w:val="00C82AB6"/>
    <w:rsid w:val="00CA3189"/>
    <w:rsid w:val="00D047E1"/>
    <w:rsid w:val="00D1728D"/>
    <w:rsid w:val="00E34EC8"/>
    <w:rsid w:val="00E46619"/>
    <w:rsid w:val="00ED066E"/>
    <w:rsid w:val="00F15E2B"/>
    <w:rsid w:val="00F4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16</cp:revision>
  <cp:lastPrinted>2020-09-02T07:21:00Z</cp:lastPrinted>
  <dcterms:created xsi:type="dcterms:W3CDTF">2020-05-26T08:25:00Z</dcterms:created>
  <dcterms:modified xsi:type="dcterms:W3CDTF">2020-09-02T07:21:00Z</dcterms:modified>
</cp:coreProperties>
</file>